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PlainTable4"/>
        <w:tblW w:w="0" w:type="auto"/>
        <w:tblLayout w:type="fixed"/>
        <w:tblLook w:val="06A0" w:firstRow="1" w:lastRow="0" w:firstColumn="1" w:lastColumn="0" w:noHBand="1" w:noVBand="1"/>
      </w:tblPr>
      <w:tblGrid>
        <w:gridCol w:w="4680"/>
        <w:gridCol w:w="4680"/>
      </w:tblGrid>
      <w:tr w:rsidR="4EA7AFBC" w:rsidRPr="00A166CE" w14:paraId="3A20C895" w14:textId="77777777" w:rsidTr="6FAEF84C">
        <w:trPr>
          <w:cnfStyle w:val="100000000000" w:firstRow="1" w:lastRow="0" w:firstColumn="0" w:lastColumn="0" w:oddVBand="0" w:evenVBand="0" w:oddHBand="0"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4680" w:type="dxa"/>
          </w:tcPr>
          <w:p w14:paraId="647B5513" w14:textId="05EA0000" w:rsidR="6F035E5E" w:rsidRPr="00A166CE" w:rsidRDefault="6883415F" w:rsidP="51244A24">
            <w:pPr>
              <w:rPr>
                <w:rFonts w:ascii="Aptos" w:eastAsia="Aptos" w:hAnsi="Aptos" w:cs="Aptos"/>
                <w:color w:val="000000" w:themeColor="text1"/>
              </w:rPr>
            </w:pPr>
            <w:r w:rsidRPr="48E81973">
              <w:rPr>
                <w:rFonts w:ascii="Aptos" w:eastAsia="Aptos" w:hAnsi="Aptos" w:cs="Aptos"/>
                <w:color w:val="000000" w:themeColor="text1"/>
              </w:rPr>
              <w:t>Rob Henry</w:t>
            </w:r>
          </w:p>
          <w:p w14:paraId="1C5440BE" w14:textId="220C2D7E" w:rsidR="6F035E5E" w:rsidRPr="00A166CE" w:rsidRDefault="6883415F" w:rsidP="6FAEF84C">
            <w:pPr>
              <w:rPr>
                <w:rFonts w:ascii="Aptos" w:eastAsia="Aptos" w:hAnsi="Aptos" w:cs="Aptos"/>
                <w:b w:val="0"/>
                <w:bCs w:val="0"/>
              </w:rPr>
            </w:pPr>
            <w:r w:rsidRPr="6FAEF84C">
              <w:rPr>
                <w:rFonts w:ascii="Aptos" w:eastAsia="Aptos" w:hAnsi="Aptos" w:cs="Aptos"/>
                <w:b w:val="0"/>
                <w:bCs w:val="0"/>
                <w:color w:val="000000" w:themeColor="text1"/>
              </w:rPr>
              <w:t>Director of Marketing</w:t>
            </w:r>
            <w:r w:rsidR="15E431EB" w:rsidRPr="6FAEF84C">
              <w:rPr>
                <w:rFonts w:ascii="Aptos" w:eastAsia="Aptos" w:hAnsi="Aptos" w:cs="Aptos"/>
                <w:b w:val="0"/>
                <w:bCs w:val="0"/>
                <w:color w:val="000000" w:themeColor="text1"/>
              </w:rPr>
              <w:t>, Polar King </w:t>
            </w:r>
          </w:p>
          <w:p w14:paraId="3205B87F" w14:textId="6F8D7BE1" w:rsidR="6F035E5E" w:rsidRPr="00A166CE" w:rsidRDefault="746DA625" w:rsidP="48E81973">
            <w:pPr>
              <w:rPr>
                <w:rFonts w:ascii="Aptos" w:eastAsia="Aptos" w:hAnsi="Aptos" w:cs="Aptos"/>
                <w:b w:val="0"/>
                <w:bCs w:val="0"/>
              </w:rPr>
            </w:pPr>
            <w:hyperlink r:id="rId11">
              <w:r w:rsidRPr="6FAEF84C">
                <w:rPr>
                  <w:rStyle w:val="Hyperlink"/>
                  <w:rFonts w:ascii="Aptos" w:eastAsia="Aptos" w:hAnsi="Aptos" w:cs="Aptos"/>
                  <w:b w:val="0"/>
                  <w:bCs w:val="0"/>
                </w:rPr>
                <w:t>rob.henry@polarking.com</w:t>
              </w:r>
            </w:hyperlink>
            <w:r w:rsidRPr="6FAEF84C">
              <w:rPr>
                <w:rFonts w:ascii="Aptos" w:eastAsia="Aptos" w:hAnsi="Aptos" w:cs="Aptos"/>
                <w:b w:val="0"/>
                <w:bCs w:val="0"/>
              </w:rPr>
              <w:t xml:space="preserve"> </w:t>
            </w:r>
            <w:r w:rsidR="045BDE5D" w:rsidRPr="6FAEF84C">
              <w:rPr>
                <w:rFonts w:ascii="Aptos" w:eastAsia="Aptos" w:hAnsi="Aptos" w:cs="Aptos"/>
                <w:b w:val="0"/>
                <w:bCs w:val="0"/>
              </w:rPr>
              <w:t xml:space="preserve"> </w:t>
            </w:r>
          </w:p>
          <w:p w14:paraId="59D3A46B" w14:textId="4BD1D639" w:rsidR="6F035E5E" w:rsidRPr="00A166CE" w:rsidRDefault="15E431EB" w:rsidP="48E81973">
            <w:pPr>
              <w:rPr>
                <w:rFonts w:ascii="Aptos" w:eastAsia="Aptos" w:hAnsi="Aptos" w:cs="Aptos"/>
              </w:rPr>
            </w:pPr>
            <w:r w:rsidRPr="48E81973">
              <w:rPr>
                <w:rFonts w:ascii="Aptos" w:eastAsia="Aptos" w:hAnsi="Aptos" w:cs="Aptos"/>
                <w:b w:val="0"/>
                <w:bCs w:val="0"/>
                <w:color w:val="000000" w:themeColor="text1"/>
              </w:rPr>
              <w:t xml:space="preserve">Direct: </w:t>
            </w:r>
            <w:r w:rsidR="445F19AD" w:rsidRPr="48E81973">
              <w:rPr>
                <w:rFonts w:ascii="Aptos" w:eastAsia="Aptos" w:hAnsi="Aptos" w:cs="Aptos"/>
                <w:b w:val="0"/>
                <w:bCs w:val="0"/>
                <w:color w:val="000000" w:themeColor="text1"/>
              </w:rPr>
              <w:t>(</w:t>
            </w:r>
            <w:r w:rsidR="2FE795E9" w:rsidRPr="48E81973">
              <w:rPr>
                <w:rFonts w:ascii="Aptos" w:eastAsia="Aptos" w:hAnsi="Aptos" w:cs="Aptos"/>
                <w:b w:val="0"/>
                <w:bCs w:val="0"/>
              </w:rPr>
              <w:t>877) 224-8674</w:t>
            </w:r>
          </w:p>
        </w:tc>
        <w:tc>
          <w:tcPr>
            <w:tcW w:w="4680" w:type="dxa"/>
          </w:tcPr>
          <w:p w14:paraId="3B52603F" w14:textId="6FF8A90D" w:rsidR="6F035E5E" w:rsidRPr="00A166CE" w:rsidRDefault="15E431EB" w:rsidP="51244A24">
            <w:pPr>
              <w:cnfStyle w:val="100000000000" w:firstRow="1" w:lastRow="0" w:firstColumn="0" w:lastColumn="0" w:oddVBand="0" w:evenVBand="0" w:oddHBand="0" w:evenHBand="0" w:firstRowFirstColumn="0" w:firstRowLastColumn="0" w:lastRowFirstColumn="0" w:lastRowLastColumn="0"/>
              <w:rPr>
                <w:rFonts w:ascii="Aptos" w:eastAsia="Aptos" w:hAnsi="Aptos" w:cs="Aptos"/>
                <w:color w:val="000000" w:themeColor="text1"/>
              </w:rPr>
            </w:pPr>
            <w:r w:rsidRPr="405357C5">
              <w:rPr>
                <w:rFonts w:ascii="Aptos" w:eastAsia="Aptos" w:hAnsi="Aptos" w:cs="Aptos"/>
                <w:color w:val="000000" w:themeColor="text1"/>
              </w:rPr>
              <w:t>Charlie Hatch</w:t>
            </w:r>
          </w:p>
          <w:p w14:paraId="337988A6" w14:textId="1EF0E577" w:rsidR="6F035E5E" w:rsidRPr="00A166CE" w:rsidRDefault="000949F3" w:rsidP="51244A24">
            <w:pPr>
              <w:cnfStyle w:val="100000000000" w:firstRow="1" w:lastRow="0" w:firstColumn="0" w:lastColumn="0" w:oddVBand="0" w:evenVBand="0" w:oddHBand="0" w:evenHBand="0" w:firstRowFirstColumn="0" w:firstRowLastColumn="0" w:lastRowFirstColumn="0" w:lastRowLastColumn="0"/>
              <w:rPr>
                <w:rFonts w:ascii="Aptos" w:eastAsia="Aptos" w:hAnsi="Aptos" w:cs="Aptos"/>
                <w:color w:val="000000" w:themeColor="text1"/>
              </w:rPr>
            </w:pPr>
            <w:r>
              <w:rPr>
                <w:rFonts w:ascii="Aptos" w:eastAsia="Aptos" w:hAnsi="Aptos" w:cs="Aptos"/>
                <w:b w:val="0"/>
                <w:bCs w:val="0"/>
                <w:color w:val="000000" w:themeColor="text1"/>
              </w:rPr>
              <w:t xml:space="preserve">Sr. </w:t>
            </w:r>
            <w:r w:rsidR="15E431EB" w:rsidRPr="405357C5">
              <w:rPr>
                <w:rFonts w:ascii="Aptos" w:eastAsia="Aptos" w:hAnsi="Aptos" w:cs="Aptos"/>
                <w:b w:val="0"/>
                <w:bCs w:val="0"/>
                <w:color w:val="000000" w:themeColor="text1"/>
              </w:rPr>
              <w:t>Account Executive</w:t>
            </w:r>
          </w:p>
          <w:p w14:paraId="2F3AFFF8" w14:textId="3EB075C8" w:rsidR="6F035E5E" w:rsidRPr="00A166CE" w:rsidRDefault="15E431EB" w:rsidP="51244A24">
            <w:pPr>
              <w:cnfStyle w:val="100000000000" w:firstRow="1" w:lastRow="0" w:firstColumn="0" w:lastColumn="0" w:oddVBand="0" w:evenVBand="0" w:oddHBand="0" w:evenHBand="0" w:firstRowFirstColumn="0" w:firstRowLastColumn="0" w:lastRowFirstColumn="0" w:lastRowLastColumn="0"/>
              <w:rPr>
                <w:rFonts w:ascii="Aptos" w:eastAsia="Aptos" w:hAnsi="Aptos" w:cs="Aptos"/>
                <w:color w:val="000000" w:themeColor="text1"/>
              </w:rPr>
            </w:pPr>
            <w:hyperlink r:id="rId12">
              <w:r w:rsidRPr="405357C5">
                <w:rPr>
                  <w:rStyle w:val="Hyperlink"/>
                  <w:rFonts w:ascii="Aptos" w:eastAsia="Aptos" w:hAnsi="Aptos" w:cs="Aptos"/>
                  <w:b w:val="0"/>
                  <w:bCs w:val="0"/>
                </w:rPr>
                <w:t>chatch@roopco.com</w:t>
              </w:r>
            </w:hyperlink>
            <w:r w:rsidRPr="405357C5">
              <w:rPr>
                <w:rFonts w:ascii="Aptos" w:eastAsia="Aptos" w:hAnsi="Aptos" w:cs="Aptos"/>
                <w:b w:val="0"/>
                <w:bCs w:val="0"/>
                <w:color w:val="000000" w:themeColor="text1"/>
              </w:rPr>
              <w:t xml:space="preserve"> </w:t>
            </w:r>
          </w:p>
          <w:p w14:paraId="1D3D18D6" w14:textId="27936D8D" w:rsidR="6F035E5E" w:rsidRPr="00A166CE" w:rsidRDefault="15E431EB" w:rsidP="51244A24">
            <w:pPr>
              <w:cnfStyle w:val="100000000000" w:firstRow="1" w:lastRow="0" w:firstColumn="0" w:lastColumn="0" w:oddVBand="0" w:evenVBand="0" w:oddHBand="0" w:evenHBand="0" w:firstRowFirstColumn="0" w:firstRowLastColumn="0" w:lastRowFirstColumn="0" w:lastRowLastColumn="0"/>
              <w:rPr>
                <w:rFonts w:ascii="Aptos" w:eastAsia="Aptos" w:hAnsi="Aptos" w:cs="Aptos"/>
                <w:color w:val="000000" w:themeColor="text1"/>
              </w:rPr>
            </w:pPr>
            <w:r w:rsidRPr="405357C5">
              <w:rPr>
                <w:rFonts w:ascii="Aptos" w:eastAsia="Aptos" w:hAnsi="Aptos" w:cs="Aptos"/>
                <w:b w:val="0"/>
                <w:bCs w:val="0"/>
                <w:color w:val="000000" w:themeColor="text1"/>
              </w:rPr>
              <w:t>(216) 202-5723 </w:t>
            </w:r>
          </w:p>
        </w:tc>
      </w:tr>
    </w:tbl>
    <w:p w14:paraId="42CE1CB7" w14:textId="77777777" w:rsidR="00502D94" w:rsidRPr="00A166CE" w:rsidRDefault="00502D94" w:rsidP="51244A24">
      <w:pPr>
        <w:rPr>
          <w:rStyle w:val="normaltextrun"/>
          <w:rFonts w:ascii="Aptos" w:eastAsia="Aptos" w:hAnsi="Aptos" w:cs="Aptos"/>
        </w:rPr>
      </w:pPr>
    </w:p>
    <w:p w14:paraId="35953C77" w14:textId="02279203" w:rsidR="2B8CC106" w:rsidRDefault="2B8CC106" w:rsidP="48E81973">
      <w:pPr>
        <w:rPr>
          <w:rStyle w:val="Emphasis"/>
          <w:rFonts w:ascii="Aptos" w:eastAsia="Aptos" w:hAnsi="Aptos" w:cs="Aptos"/>
          <w:b/>
          <w:bCs/>
          <w:i w:val="0"/>
          <w:iCs w:val="0"/>
          <w:color w:val="000000" w:themeColor="text1"/>
        </w:rPr>
      </w:pPr>
      <w:r w:rsidRPr="48E81973">
        <w:rPr>
          <w:rStyle w:val="Emphasis"/>
          <w:rFonts w:ascii="Aptos" w:eastAsia="Aptos" w:hAnsi="Aptos" w:cs="Aptos"/>
          <w:b/>
          <w:bCs/>
          <w:i w:val="0"/>
          <w:iCs w:val="0"/>
          <w:color w:val="000000" w:themeColor="text1"/>
        </w:rPr>
        <w:t>FOR IMMEDIATE RELEASE</w:t>
      </w:r>
    </w:p>
    <w:p w14:paraId="3C8154ED" w14:textId="4526889F" w:rsidR="00E9776E" w:rsidRDefault="000949F3" w:rsidP="000949F3">
      <w:pPr>
        <w:spacing w:after="0"/>
        <w:rPr>
          <w:rFonts w:ascii="Aptos" w:eastAsia="Aptos" w:hAnsi="Aptos" w:cs="Aptos"/>
          <w:i/>
          <w:iCs/>
          <w:color w:val="000000" w:themeColor="text1"/>
        </w:rPr>
      </w:pPr>
      <w:r w:rsidRPr="000949F3">
        <w:rPr>
          <w:rFonts w:ascii="Aptos" w:eastAsia="Aptos" w:hAnsi="Aptos" w:cs="Aptos"/>
          <w:i/>
          <w:iCs/>
          <w:color w:val="000000" w:themeColor="text1"/>
        </w:rPr>
        <w:t>News for the pharmaceutical manufacturing, biotech and life sciences industries</w:t>
      </w:r>
    </w:p>
    <w:p w14:paraId="154875F4" w14:textId="77777777" w:rsidR="000949F3" w:rsidRDefault="000949F3" w:rsidP="000949F3">
      <w:pPr>
        <w:spacing w:after="0"/>
        <w:rPr>
          <w:rFonts w:ascii="Aptos" w:eastAsia="Aptos" w:hAnsi="Aptos" w:cs="Aptos"/>
          <w:i/>
          <w:iCs/>
          <w:color w:val="000000" w:themeColor="text1"/>
        </w:rPr>
      </w:pPr>
    </w:p>
    <w:p w14:paraId="7584D38C" w14:textId="1AEB5005" w:rsidR="00E9776E" w:rsidRDefault="000949F3" w:rsidP="000949F3">
      <w:pPr>
        <w:spacing w:after="0"/>
        <w:rPr>
          <w:rFonts w:ascii="Aptos" w:eastAsia="Aptos" w:hAnsi="Aptos" w:cs="Aptos"/>
          <w:b/>
          <w:bCs/>
          <w:color w:val="0E101A"/>
          <w:sz w:val="28"/>
          <w:szCs w:val="28"/>
        </w:rPr>
      </w:pPr>
      <w:r w:rsidRPr="000949F3">
        <w:rPr>
          <w:rFonts w:ascii="Aptos" w:eastAsia="Aptos" w:hAnsi="Aptos" w:cs="Aptos"/>
          <w:b/>
          <w:bCs/>
          <w:color w:val="0E101A"/>
          <w:sz w:val="28"/>
          <w:szCs w:val="28"/>
        </w:rPr>
        <w:t xml:space="preserve">Polar King to Highlight Audit-Ready Cold Storage Solutions at INTERPHEX </w:t>
      </w:r>
    </w:p>
    <w:p w14:paraId="7F6DB168" w14:textId="77777777" w:rsidR="000949F3" w:rsidRDefault="000949F3" w:rsidP="000949F3">
      <w:pPr>
        <w:spacing w:after="0"/>
        <w:rPr>
          <w:rFonts w:ascii="Aptos" w:eastAsia="Aptos" w:hAnsi="Aptos" w:cs="Aptos"/>
          <w:color w:val="0E101A"/>
        </w:rPr>
      </w:pPr>
    </w:p>
    <w:p w14:paraId="2F2448D2" w14:textId="1F7084FC" w:rsidR="00E9776E" w:rsidRPr="00E9776E" w:rsidRDefault="00E9776E" w:rsidP="000949F3">
      <w:pPr>
        <w:spacing w:after="0"/>
        <w:rPr>
          <w:rFonts w:ascii="Aptos" w:eastAsia="Aptos" w:hAnsi="Aptos" w:cs="Aptos"/>
          <w:color w:val="0E101A"/>
        </w:rPr>
      </w:pPr>
      <w:r w:rsidRPr="00E9776E">
        <w:rPr>
          <w:rFonts w:ascii="Aptos" w:eastAsia="Aptos" w:hAnsi="Aptos" w:cs="Aptos"/>
          <w:color w:val="0E101A"/>
        </w:rPr>
        <w:t>Fort Wayne, IN — (</w:t>
      </w:r>
      <w:r w:rsidR="000949F3">
        <w:rPr>
          <w:rFonts w:ascii="Aptos" w:eastAsia="Aptos" w:hAnsi="Aptos" w:cs="Aptos"/>
          <w:color w:val="0E101A"/>
        </w:rPr>
        <w:t>April</w:t>
      </w:r>
      <w:r w:rsidRPr="00E9776E">
        <w:rPr>
          <w:rFonts w:ascii="Aptos" w:eastAsia="Aptos" w:hAnsi="Aptos" w:cs="Aptos"/>
          <w:color w:val="0E101A"/>
        </w:rPr>
        <w:t xml:space="preserve"> XX, 2026) </w:t>
      </w:r>
      <w:r w:rsidR="000949F3" w:rsidRPr="000949F3">
        <w:rPr>
          <w:rFonts w:ascii="Aptos" w:eastAsia="Aptos" w:hAnsi="Aptos" w:cs="Aptos"/>
          <w:color w:val="0E101A"/>
        </w:rPr>
        <w:t xml:space="preserve">Polar King International, </w:t>
      </w:r>
      <w:hyperlink r:id="rId13" w:history="1">
        <w:r w:rsidR="000949F3" w:rsidRPr="00F31B69">
          <w:rPr>
            <w:rStyle w:val="Hyperlink"/>
            <w:rFonts w:ascii="Aptos" w:eastAsia="Aptos" w:hAnsi="Aptos" w:cs="Aptos"/>
          </w:rPr>
          <w:t>the leader in walk-in refrigerator and freezer solutions</w:t>
        </w:r>
      </w:hyperlink>
      <w:r w:rsidR="000949F3" w:rsidRPr="000949F3">
        <w:rPr>
          <w:rFonts w:ascii="Aptos" w:eastAsia="Aptos" w:hAnsi="Aptos" w:cs="Aptos"/>
          <w:color w:val="0E101A"/>
        </w:rPr>
        <w:t>, will showcase its cold storage technology at INTERPHEX 2026, taking place Apr. 21–23 in New York City.</w:t>
      </w:r>
    </w:p>
    <w:p w14:paraId="46476252" w14:textId="77777777" w:rsidR="00E9776E" w:rsidRPr="00E9776E" w:rsidRDefault="00E9776E" w:rsidP="00E9776E">
      <w:pPr>
        <w:spacing w:after="0"/>
        <w:rPr>
          <w:rFonts w:ascii="Aptos" w:eastAsia="Aptos" w:hAnsi="Aptos" w:cs="Aptos"/>
          <w:color w:val="0E101A"/>
        </w:rPr>
      </w:pPr>
    </w:p>
    <w:p w14:paraId="3811131C" w14:textId="04D81837" w:rsidR="00E9776E" w:rsidRDefault="000949F3" w:rsidP="000949F3">
      <w:pPr>
        <w:spacing w:after="0"/>
        <w:rPr>
          <w:rFonts w:ascii="Aptos" w:eastAsia="Aptos" w:hAnsi="Aptos" w:cs="Aptos"/>
          <w:color w:val="0E101A"/>
        </w:rPr>
      </w:pPr>
      <w:r w:rsidRPr="000949F3">
        <w:rPr>
          <w:rFonts w:ascii="Aptos" w:eastAsia="Aptos" w:hAnsi="Aptos" w:cs="Aptos"/>
          <w:color w:val="0E101A"/>
        </w:rPr>
        <w:t>Polar King will exhibit at</w:t>
      </w:r>
      <w:r w:rsidR="00A17D7B">
        <w:rPr>
          <w:rFonts w:ascii="Aptos" w:eastAsia="Aptos" w:hAnsi="Aptos" w:cs="Aptos"/>
          <w:b/>
          <w:bCs/>
          <w:color w:val="0E101A"/>
        </w:rPr>
        <w:t xml:space="preserve"> </w:t>
      </w:r>
      <w:r w:rsidR="00A17D7B">
        <w:rPr>
          <w:rFonts w:ascii="Aptos" w:eastAsia="Aptos" w:hAnsi="Aptos" w:cs="Aptos"/>
          <w:color w:val="0E101A"/>
        </w:rPr>
        <w:t>B</w:t>
      </w:r>
      <w:r w:rsidRPr="00A17D7B">
        <w:rPr>
          <w:rFonts w:ascii="Aptos" w:eastAsia="Aptos" w:hAnsi="Aptos" w:cs="Aptos"/>
          <w:color w:val="0E101A"/>
        </w:rPr>
        <w:t xml:space="preserve">ooth </w:t>
      </w:r>
      <w:r w:rsidR="00A17D7B">
        <w:rPr>
          <w:rFonts w:ascii="Aptos" w:eastAsia="Aptos" w:hAnsi="Aptos" w:cs="Aptos"/>
          <w:color w:val="0E101A"/>
        </w:rPr>
        <w:t>N</w:t>
      </w:r>
      <w:r w:rsidR="00A17D7B" w:rsidRPr="00A17D7B">
        <w:rPr>
          <w:rFonts w:ascii="Aptos" w:eastAsia="Aptos" w:hAnsi="Aptos" w:cs="Aptos"/>
          <w:color w:val="0E101A"/>
        </w:rPr>
        <w:t xml:space="preserve">o. </w:t>
      </w:r>
      <w:r w:rsidRPr="00A17D7B">
        <w:rPr>
          <w:rFonts w:ascii="Aptos" w:eastAsia="Aptos" w:hAnsi="Aptos" w:cs="Aptos"/>
          <w:color w:val="0E101A"/>
        </w:rPr>
        <w:t>2056</w:t>
      </w:r>
      <w:r w:rsidRPr="000949F3">
        <w:rPr>
          <w:rFonts w:ascii="Aptos" w:eastAsia="Aptos" w:hAnsi="Aptos" w:cs="Aptos"/>
          <w:color w:val="0E101A"/>
        </w:rPr>
        <w:t xml:space="preserve">, where attendees can explore a </w:t>
      </w:r>
      <w:r>
        <w:rPr>
          <w:rFonts w:ascii="Aptos" w:eastAsia="Aptos" w:hAnsi="Aptos" w:cs="Aptos"/>
          <w:color w:val="0E101A"/>
        </w:rPr>
        <w:t xml:space="preserve">5’x7’ </w:t>
      </w:r>
      <w:r w:rsidRPr="000949F3">
        <w:rPr>
          <w:rFonts w:ascii="Aptos" w:eastAsia="Aptos" w:hAnsi="Aptos" w:cs="Aptos"/>
          <w:color w:val="0E101A"/>
        </w:rPr>
        <w:t>walk-in refrigerated unit engineered to support compliance-driven pharmaceutical and biotech environments. Patrick Smith, regional sales manager, and Chris Huston, institutional sales specialist, will represent the</w:t>
      </w:r>
      <w:r w:rsidR="00F31B69">
        <w:rPr>
          <w:rFonts w:ascii="Aptos" w:eastAsia="Aptos" w:hAnsi="Aptos" w:cs="Aptos"/>
          <w:color w:val="0E101A"/>
        </w:rPr>
        <w:t xml:space="preserve"> company at the</w:t>
      </w:r>
      <w:r w:rsidRPr="000949F3">
        <w:rPr>
          <w:rFonts w:ascii="Aptos" w:eastAsia="Aptos" w:hAnsi="Aptos" w:cs="Aptos"/>
          <w:color w:val="0E101A"/>
        </w:rPr>
        <w:t xml:space="preserve"> </w:t>
      </w:r>
      <w:r w:rsidR="00F531D8">
        <w:rPr>
          <w:rFonts w:ascii="Aptos" w:eastAsia="Aptos" w:hAnsi="Aptos" w:cs="Aptos"/>
          <w:color w:val="0E101A"/>
        </w:rPr>
        <w:t xml:space="preserve">pharmaceutical industry’s premier trade show. </w:t>
      </w:r>
    </w:p>
    <w:p w14:paraId="1B705E54" w14:textId="77777777" w:rsidR="000949F3" w:rsidRDefault="000949F3" w:rsidP="000949F3">
      <w:pPr>
        <w:spacing w:after="0"/>
        <w:rPr>
          <w:rFonts w:ascii="Aptos" w:eastAsia="Aptos" w:hAnsi="Aptos" w:cs="Aptos"/>
          <w:color w:val="0E101A"/>
        </w:rPr>
      </w:pPr>
    </w:p>
    <w:p w14:paraId="5992B585" w14:textId="44A0919A" w:rsidR="000949F3" w:rsidRDefault="000949F3" w:rsidP="000949F3">
      <w:pPr>
        <w:spacing w:after="0"/>
        <w:rPr>
          <w:rFonts w:ascii="Aptos" w:eastAsia="Aptos" w:hAnsi="Aptos" w:cs="Aptos"/>
          <w:color w:val="0E101A"/>
        </w:rPr>
      </w:pPr>
      <w:r w:rsidRPr="000949F3">
        <w:rPr>
          <w:rFonts w:ascii="Aptos" w:eastAsia="Aptos" w:hAnsi="Aptos" w:cs="Aptos"/>
          <w:color w:val="0E101A"/>
        </w:rPr>
        <w:t>“Pharmaceutical storage environments demand more than temperature</w:t>
      </w:r>
      <w:r w:rsidR="00476164">
        <w:rPr>
          <w:rFonts w:ascii="Aptos" w:eastAsia="Aptos" w:hAnsi="Aptos" w:cs="Aptos"/>
          <w:color w:val="0E101A"/>
        </w:rPr>
        <w:t xml:space="preserve"> just</w:t>
      </w:r>
      <w:r w:rsidRPr="000949F3">
        <w:rPr>
          <w:rFonts w:ascii="Aptos" w:eastAsia="Aptos" w:hAnsi="Aptos" w:cs="Aptos"/>
          <w:color w:val="0E101A"/>
        </w:rPr>
        <w:t xml:space="preserve"> control</w:t>
      </w:r>
      <w:r w:rsidR="00476164">
        <w:rPr>
          <w:rFonts w:ascii="Aptos" w:eastAsia="Aptos" w:hAnsi="Aptos" w:cs="Aptos"/>
          <w:color w:val="0E101A"/>
        </w:rPr>
        <w:t>. They</w:t>
      </w:r>
      <w:r w:rsidRPr="000949F3">
        <w:rPr>
          <w:rFonts w:ascii="Aptos" w:eastAsia="Aptos" w:hAnsi="Aptos" w:cs="Aptos"/>
          <w:color w:val="0E101A"/>
        </w:rPr>
        <w:t xml:space="preserve"> require consistency, documentation, and confidence under audit conditions,” Huston</w:t>
      </w:r>
      <w:r>
        <w:rPr>
          <w:rFonts w:ascii="Aptos" w:eastAsia="Aptos" w:hAnsi="Aptos" w:cs="Aptos"/>
          <w:color w:val="0E101A"/>
        </w:rPr>
        <w:t xml:space="preserve"> says.</w:t>
      </w:r>
      <w:r w:rsidRPr="000949F3">
        <w:rPr>
          <w:rFonts w:ascii="Aptos" w:eastAsia="Aptos" w:hAnsi="Aptos" w:cs="Aptos"/>
          <w:color w:val="0E101A"/>
        </w:rPr>
        <w:t xml:space="preserve"> “At INTERPHEX, we’re focused on showing how Polar King supports those requirements with reliable, verifiable cold storage solutions.”</w:t>
      </w:r>
    </w:p>
    <w:p w14:paraId="199E9F8A" w14:textId="77777777" w:rsidR="000949F3" w:rsidRDefault="000949F3" w:rsidP="000949F3">
      <w:pPr>
        <w:spacing w:after="0"/>
        <w:rPr>
          <w:rFonts w:ascii="Aptos" w:eastAsia="Aptos" w:hAnsi="Aptos" w:cs="Aptos"/>
          <w:color w:val="0E101A"/>
        </w:rPr>
      </w:pPr>
    </w:p>
    <w:p w14:paraId="7CC8EFD5" w14:textId="5E844073" w:rsidR="000949F3" w:rsidRPr="000949F3" w:rsidRDefault="000949F3" w:rsidP="000949F3">
      <w:pPr>
        <w:spacing w:after="0"/>
        <w:rPr>
          <w:rFonts w:ascii="Aptos" w:eastAsia="Aptos" w:hAnsi="Aptos" w:cs="Aptos"/>
          <w:color w:val="0E101A"/>
        </w:rPr>
      </w:pPr>
      <w:r w:rsidRPr="000949F3">
        <w:rPr>
          <w:rFonts w:ascii="Aptos" w:eastAsia="Aptos" w:hAnsi="Aptos" w:cs="Aptos"/>
          <w:color w:val="0E101A"/>
        </w:rPr>
        <w:t xml:space="preserve">Polar King walk-in units are designed to support audit-ready cold storage environments, with </w:t>
      </w:r>
      <w:r w:rsidR="00476164">
        <w:rPr>
          <w:rFonts w:ascii="Aptos" w:eastAsia="Aptos" w:hAnsi="Aptos" w:cs="Aptos"/>
          <w:color w:val="0E101A"/>
        </w:rPr>
        <w:t xml:space="preserve">fiberglass </w:t>
      </w:r>
      <w:r w:rsidRPr="000949F3">
        <w:rPr>
          <w:rFonts w:ascii="Aptos" w:eastAsia="Aptos" w:hAnsi="Aptos" w:cs="Aptos"/>
          <w:color w:val="0E101A"/>
        </w:rPr>
        <w:t xml:space="preserve">construction and system design that prioritize temperature stability, cleanliness, and operational reliability. The company’s seamless, one-piece fiberglass structure eliminates </w:t>
      </w:r>
      <w:r w:rsidR="00113F06">
        <w:rPr>
          <w:rFonts w:ascii="Aptos" w:eastAsia="Aptos" w:hAnsi="Aptos" w:cs="Aptos"/>
          <w:color w:val="0E101A"/>
        </w:rPr>
        <w:t xml:space="preserve">metal </w:t>
      </w:r>
      <w:r w:rsidRPr="000949F3">
        <w:rPr>
          <w:rFonts w:ascii="Aptos" w:eastAsia="Aptos" w:hAnsi="Aptos" w:cs="Aptos"/>
          <w:color w:val="0E101A"/>
        </w:rPr>
        <w:t>panel</w:t>
      </w:r>
      <w:r w:rsidR="00113F06">
        <w:rPr>
          <w:rFonts w:ascii="Aptos" w:eastAsia="Aptos" w:hAnsi="Aptos" w:cs="Aptos"/>
          <w:color w:val="0E101A"/>
        </w:rPr>
        <w:t>s</w:t>
      </w:r>
      <w:r w:rsidR="00476164">
        <w:rPr>
          <w:rFonts w:ascii="Aptos" w:eastAsia="Aptos" w:hAnsi="Aptos" w:cs="Aptos"/>
          <w:color w:val="0E101A"/>
        </w:rPr>
        <w:t xml:space="preserve">, which </w:t>
      </w:r>
      <w:r w:rsidRPr="000949F3">
        <w:rPr>
          <w:rFonts w:ascii="Aptos" w:eastAsia="Aptos" w:hAnsi="Aptos" w:cs="Aptos"/>
          <w:color w:val="0E101A"/>
        </w:rPr>
        <w:t>reduc</w:t>
      </w:r>
      <w:r w:rsidR="00476164">
        <w:rPr>
          <w:rFonts w:ascii="Aptos" w:eastAsia="Aptos" w:hAnsi="Aptos" w:cs="Aptos"/>
          <w:color w:val="0E101A"/>
        </w:rPr>
        <w:t>es</w:t>
      </w:r>
      <w:r w:rsidRPr="000949F3">
        <w:rPr>
          <w:rFonts w:ascii="Aptos" w:eastAsia="Aptos" w:hAnsi="Aptos" w:cs="Aptos"/>
          <w:color w:val="0E101A"/>
        </w:rPr>
        <w:t xml:space="preserve"> the risk of contamination, air infiltration, and t</w:t>
      </w:r>
      <w:r w:rsidR="00476164">
        <w:rPr>
          <w:rFonts w:ascii="Aptos" w:eastAsia="Aptos" w:hAnsi="Aptos" w:cs="Aptos"/>
          <w:color w:val="0E101A"/>
        </w:rPr>
        <w:t>emperature</w:t>
      </w:r>
      <w:r w:rsidRPr="000949F3">
        <w:rPr>
          <w:rFonts w:ascii="Aptos" w:eastAsia="Aptos" w:hAnsi="Aptos" w:cs="Aptos"/>
          <w:color w:val="0E101A"/>
        </w:rPr>
        <w:t xml:space="preserve"> inconsistency that can </w:t>
      </w:r>
      <w:r w:rsidR="00476164">
        <w:rPr>
          <w:rFonts w:ascii="Aptos" w:eastAsia="Aptos" w:hAnsi="Aptos" w:cs="Aptos"/>
          <w:color w:val="0E101A"/>
        </w:rPr>
        <w:t>compromise internal products.</w:t>
      </w:r>
    </w:p>
    <w:p w14:paraId="72F87BC0" w14:textId="77777777" w:rsidR="000949F3" w:rsidRDefault="000949F3" w:rsidP="000949F3">
      <w:pPr>
        <w:spacing w:after="0"/>
        <w:rPr>
          <w:rFonts w:ascii="Aptos" w:eastAsia="Aptos" w:hAnsi="Aptos" w:cs="Aptos"/>
          <w:color w:val="0E101A"/>
        </w:rPr>
      </w:pPr>
    </w:p>
    <w:p w14:paraId="49987FC6" w14:textId="336F1440" w:rsidR="000949F3" w:rsidRPr="000949F3" w:rsidRDefault="000949F3" w:rsidP="000949F3">
      <w:pPr>
        <w:spacing w:after="0"/>
        <w:rPr>
          <w:rFonts w:ascii="Aptos" w:eastAsia="Aptos" w:hAnsi="Aptos" w:cs="Aptos"/>
          <w:color w:val="0E101A"/>
        </w:rPr>
      </w:pPr>
      <w:r w:rsidRPr="000949F3">
        <w:rPr>
          <w:rFonts w:ascii="Aptos" w:eastAsia="Aptos" w:hAnsi="Aptos" w:cs="Aptos"/>
          <w:color w:val="0E101A"/>
        </w:rPr>
        <w:t>To support compliance and quality assurance programs, Polar King</w:t>
      </w:r>
      <w:r w:rsidR="00476164">
        <w:rPr>
          <w:rFonts w:ascii="Aptos" w:eastAsia="Aptos" w:hAnsi="Aptos" w:cs="Aptos"/>
          <w:color w:val="0E101A"/>
        </w:rPr>
        <w:t xml:space="preserve">’s all-electric </w:t>
      </w:r>
      <w:r w:rsidRPr="000949F3">
        <w:rPr>
          <w:rFonts w:ascii="Aptos" w:eastAsia="Aptos" w:hAnsi="Aptos" w:cs="Aptos"/>
          <w:color w:val="0E101A"/>
        </w:rPr>
        <w:t xml:space="preserve">units can be equipped with temperature monitoring and logging systems that enable continuous visibility into internal conditions. These systems support documentation requirements and provide traceable records that are critical for audits and regulatory inspections. </w:t>
      </w:r>
    </w:p>
    <w:p w14:paraId="27BD665D" w14:textId="77777777" w:rsidR="000949F3" w:rsidRDefault="000949F3" w:rsidP="000949F3">
      <w:pPr>
        <w:spacing w:after="0"/>
        <w:rPr>
          <w:rFonts w:ascii="Aptos" w:eastAsia="Aptos" w:hAnsi="Aptos" w:cs="Aptos"/>
          <w:color w:val="0E101A"/>
        </w:rPr>
      </w:pPr>
    </w:p>
    <w:p w14:paraId="0AA2C163" w14:textId="17A75D24" w:rsidR="000949F3" w:rsidRDefault="000949F3" w:rsidP="00476164">
      <w:pPr>
        <w:spacing w:after="0"/>
        <w:rPr>
          <w:rFonts w:ascii="Aptos" w:eastAsia="Aptos" w:hAnsi="Aptos" w:cs="Aptos"/>
          <w:color w:val="0E101A"/>
        </w:rPr>
      </w:pPr>
      <w:r w:rsidRPr="000949F3">
        <w:rPr>
          <w:rFonts w:ascii="Aptos" w:eastAsia="Aptos" w:hAnsi="Aptos" w:cs="Aptos"/>
          <w:color w:val="0E101A"/>
        </w:rPr>
        <w:t xml:space="preserve">In addition, Polar King’s design supports redundancy strategies and operational continuity, helping pharmaceutical operators mitigate risk in the event of power interruptions or system anomalies. </w:t>
      </w:r>
    </w:p>
    <w:p w14:paraId="68D67F5E" w14:textId="2A4D5D34" w:rsidR="000949F3" w:rsidRDefault="000949F3" w:rsidP="000949F3">
      <w:pPr>
        <w:spacing w:after="0"/>
        <w:rPr>
          <w:rFonts w:ascii="Aptos" w:eastAsia="Aptos" w:hAnsi="Aptos" w:cs="Aptos"/>
          <w:color w:val="0E101A"/>
        </w:rPr>
      </w:pPr>
      <w:r w:rsidRPr="000949F3">
        <w:rPr>
          <w:rFonts w:ascii="Aptos" w:eastAsia="Aptos" w:hAnsi="Aptos" w:cs="Aptos"/>
          <w:color w:val="0E101A"/>
        </w:rPr>
        <w:lastRenderedPageBreak/>
        <w:t xml:space="preserve">Polar King walk-ins are NSF-certified and built for durability in demanding environments, making them suitable for both indoor and outdoor deployment. This flexibility allows pharmaceutical facilities to expand cold storage capacity without disrupting interior spaces. </w:t>
      </w:r>
    </w:p>
    <w:p w14:paraId="7164AF82" w14:textId="77777777" w:rsidR="000949F3" w:rsidRPr="000949F3" w:rsidRDefault="000949F3" w:rsidP="000949F3">
      <w:pPr>
        <w:spacing w:after="0"/>
        <w:rPr>
          <w:rFonts w:ascii="Aptos" w:eastAsia="Aptos" w:hAnsi="Aptos" w:cs="Aptos"/>
          <w:color w:val="0E101A"/>
        </w:rPr>
      </w:pPr>
    </w:p>
    <w:p w14:paraId="07E116BD" w14:textId="119AF0E3" w:rsidR="000949F3" w:rsidRDefault="000949F3" w:rsidP="000949F3">
      <w:pPr>
        <w:spacing w:after="0"/>
        <w:rPr>
          <w:rFonts w:ascii="Aptos" w:eastAsia="Aptos" w:hAnsi="Aptos" w:cs="Aptos"/>
          <w:color w:val="0E101A"/>
        </w:rPr>
      </w:pPr>
      <w:r w:rsidRPr="000949F3">
        <w:rPr>
          <w:rFonts w:ascii="Aptos" w:eastAsia="Aptos" w:hAnsi="Aptos" w:cs="Aptos"/>
          <w:color w:val="0E101A"/>
        </w:rPr>
        <w:t>In addition to permanent installations, Polar King supports flexible cold storage strategies through leasing and mobile solutions</w:t>
      </w:r>
      <w:r w:rsidR="0098172D">
        <w:rPr>
          <w:rFonts w:ascii="Aptos" w:eastAsia="Aptos" w:hAnsi="Aptos" w:cs="Aptos"/>
          <w:color w:val="0E101A"/>
        </w:rPr>
        <w:t xml:space="preserve">, </w:t>
      </w:r>
      <w:r w:rsidRPr="000949F3">
        <w:rPr>
          <w:rFonts w:ascii="Aptos" w:eastAsia="Aptos" w:hAnsi="Aptos" w:cs="Aptos"/>
          <w:color w:val="0E101A"/>
        </w:rPr>
        <w:t>enabling pharmaceutical organizations to scale capacity for clinical trials, product launches, and contingency planning.</w:t>
      </w:r>
    </w:p>
    <w:p w14:paraId="55047D02" w14:textId="77777777" w:rsidR="00E9776E" w:rsidRDefault="00E9776E" w:rsidP="00542471">
      <w:pPr>
        <w:spacing w:after="0"/>
        <w:rPr>
          <w:rFonts w:ascii="Aptos" w:eastAsia="Aptos" w:hAnsi="Aptos" w:cs="Aptos"/>
          <w:color w:val="0E101A"/>
        </w:rPr>
      </w:pPr>
    </w:p>
    <w:p w14:paraId="7F5ECC92" w14:textId="3BA5719E" w:rsidR="00542471" w:rsidRPr="00542471" w:rsidRDefault="00542471" w:rsidP="00542471">
      <w:pPr>
        <w:spacing w:after="0"/>
        <w:rPr>
          <w:rFonts w:ascii="Aptos" w:eastAsia="Aptos" w:hAnsi="Aptos" w:cs="Aptos"/>
          <w:color w:val="0E101A"/>
        </w:rPr>
      </w:pPr>
      <w:r w:rsidRPr="0E4CC17C">
        <w:rPr>
          <w:rFonts w:ascii="Aptos" w:eastAsia="Aptos" w:hAnsi="Aptos" w:cs="Aptos"/>
          <w:color w:val="0E101A"/>
        </w:rPr>
        <w:t xml:space="preserve">To learn more about Polar King and its walk-in refrigeration solutions, visit </w:t>
      </w:r>
      <w:hyperlink r:id="rId14">
        <w:r w:rsidR="00AF5595" w:rsidRPr="0E4CC17C">
          <w:rPr>
            <w:rStyle w:val="Hyperlink"/>
            <w:rFonts w:ascii="Aptos" w:eastAsia="Aptos" w:hAnsi="Aptos" w:cs="Aptos"/>
          </w:rPr>
          <w:t>polarking.com</w:t>
        </w:r>
      </w:hyperlink>
      <w:r w:rsidR="00AF5595" w:rsidRPr="0E4CC17C">
        <w:rPr>
          <w:rFonts w:ascii="Aptos" w:eastAsia="Aptos" w:hAnsi="Aptos" w:cs="Aptos"/>
          <w:color w:val="0E101A"/>
        </w:rPr>
        <w:t xml:space="preserve"> </w:t>
      </w:r>
      <w:r w:rsidRPr="0E4CC17C">
        <w:rPr>
          <w:rFonts w:ascii="Aptos" w:eastAsia="Aptos" w:hAnsi="Aptos" w:cs="Aptos"/>
          <w:color w:val="0E101A"/>
        </w:rPr>
        <w:t>or call (877) 224-8674.</w:t>
      </w:r>
    </w:p>
    <w:p w14:paraId="3C1EDE32" w14:textId="77777777" w:rsidR="00542471" w:rsidRPr="00BF78E5" w:rsidRDefault="00542471" w:rsidP="48E81973">
      <w:pPr>
        <w:spacing w:after="0"/>
        <w:rPr>
          <w:rFonts w:ascii="Aptos" w:eastAsia="Aptos" w:hAnsi="Aptos" w:cs="Aptos"/>
        </w:rPr>
      </w:pPr>
    </w:p>
    <w:p w14:paraId="6CF518E1" w14:textId="62C77004" w:rsidR="003F4901" w:rsidRPr="00BF78E5" w:rsidRDefault="09435ED8" w:rsidP="48E81973">
      <w:pPr>
        <w:spacing w:after="0"/>
        <w:rPr>
          <w:rFonts w:ascii="Aptos" w:eastAsia="Aptos" w:hAnsi="Aptos" w:cs="Aptos"/>
          <w:b/>
          <w:bCs/>
        </w:rPr>
      </w:pPr>
      <w:r w:rsidRPr="4B2A1B44">
        <w:rPr>
          <w:rFonts w:ascii="Aptos" w:eastAsia="Aptos" w:hAnsi="Aptos" w:cs="Aptos"/>
          <w:b/>
          <w:bCs/>
        </w:rPr>
        <w:t xml:space="preserve">About Polar King International </w:t>
      </w:r>
    </w:p>
    <w:p w14:paraId="3D9F6C93" w14:textId="699EAD14" w:rsidR="003F4901" w:rsidRPr="00BF78E5" w:rsidRDefault="09435ED8" w:rsidP="48E81973">
      <w:pPr>
        <w:shd w:val="clear" w:color="auto" w:fill="FFFFFF" w:themeFill="background1"/>
        <w:spacing w:after="255"/>
        <w:rPr>
          <w:rFonts w:ascii="Aptos" w:eastAsia="Aptos" w:hAnsi="Aptos" w:cs="Aptos"/>
        </w:rPr>
      </w:pPr>
      <w:r w:rsidRPr="4B2A1B44">
        <w:rPr>
          <w:rFonts w:ascii="Aptos" w:eastAsia="Aptos" w:hAnsi="Aptos" w:cs="Aptos"/>
        </w:rPr>
        <w:t xml:space="preserve">The introduction of the Polar King outdoor walk-in freezer into the food service industry resulted from three generations of walk-in refrigeration technology and experience. Polar King’s fiberglass, one-piece walk-in cooler is the natural evolution of the walk-in cold storage industry from the conventional metal panel constructed unit. In early 1982, Polar King began operations by constructing and shipping walk-ins from a modest 12,000 sq. ft. facility in New Haven, Indiana. As demand grew for outdoor fiberglass commercial walk-in coolers and commercial walk-in freezers, production was moved to a 251,200 sq. ft. facility located in Fort Wayne, Indiana. For 40 years, Polar King has provided thousands of walk-ins to single-unit operators, chain restaurants, schools, health care facilities, government agencies, and many other industries requiring dependable outdoor walk-in refrigeration. For more information, visit </w:t>
      </w:r>
      <w:hyperlink r:id="rId15">
        <w:r w:rsidRPr="4B2A1B44">
          <w:rPr>
            <w:rStyle w:val="Hyperlink"/>
            <w:rFonts w:ascii="Aptos" w:eastAsia="Aptos" w:hAnsi="Aptos" w:cs="Aptos"/>
            <w:color w:val="auto"/>
            <w:u w:val="none"/>
          </w:rPr>
          <w:t>polarking.com</w:t>
        </w:r>
      </w:hyperlink>
      <w:r w:rsidRPr="4B2A1B44">
        <w:rPr>
          <w:rFonts w:ascii="Aptos" w:eastAsia="Aptos" w:hAnsi="Aptos" w:cs="Aptos"/>
        </w:rPr>
        <w:t xml:space="preserve"> or contact Polar King, 4424 New Haven Ave, Fort Wayne, IN 46803 USA at (877) 224-8674</w:t>
      </w:r>
    </w:p>
    <w:p w14:paraId="7D837F7F" w14:textId="5E247207" w:rsidR="003F4901" w:rsidRPr="00BF78E5" w:rsidRDefault="09435ED8" w:rsidP="48E81973">
      <w:pPr>
        <w:shd w:val="clear" w:color="auto" w:fill="FFFFFF" w:themeFill="background1"/>
        <w:spacing w:after="255"/>
        <w:jc w:val="center"/>
        <w:rPr>
          <w:rFonts w:ascii="Aptos" w:eastAsia="Aptos" w:hAnsi="Aptos" w:cs="Aptos"/>
        </w:rPr>
      </w:pPr>
      <w:r w:rsidRPr="48E81973">
        <w:rPr>
          <w:rFonts w:ascii="Aptos" w:eastAsia="Aptos" w:hAnsi="Aptos" w:cs="Aptos"/>
          <w:color w:val="000000" w:themeColor="text1"/>
        </w:rPr>
        <w:t>###</w:t>
      </w:r>
    </w:p>
    <w:p w14:paraId="0FCF77FF" w14:textId="77777777" w:rsidR="00D1781D" w:rsidRDefault="00D1781D" w:rsidP="405357C5">
      <w:pPr>
        <w:pStyle w:val="NormalWeb"/>
        <w:spacing w:before="0" w:beforeAutospacing="0" w:after="0" w:afterAutospacing="0"/>
        <w:rPr>
          <w:rStyle w:val="Strong"/>
          <w:rFonts w:ascii="Aptos" w:eastAsia="Aptos" w:hAnsi="Aptos" w:cs="Aptos"/>
          <w:color w:val="0E101A"/>
          <w:sz w:val="22"/>
          <w:szCs w:val="22"/>
        </w:rPr>
      </w:pPr>
    </w:p>
    <w:p w14:paraId="3408BECD" w14:textId="448F48ED" w:rsidR="7DDB0238" w:rsidRPr="00285D2F" w:rsidRDefault="7DDB0238" w:rsidP="405357C5">
      <w:pPr>
        <w:spacing w:after="0"/>
        <w:jc w:val="center"/>
        <w:rPr>
          <w:rStyle w:val="normaltextrun"/>
          <w:rFonts w:ascii="Calibri" w:eastAsia="Aptos" w:hAnsi="Calibri" w:cs="Calibri"/>
          <w:color w:val="000000" w:themeColor="text1"/>
        </w:rPr>
      </w:pPr>
    </w:p>
    <w:sectPr w:rsidR="7DDB0238" w:rsidRPr="00285D2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21EE" w14:textId="77777777" w:rsidR="00782BB7" w:rsidRDefault="00782BB7">
      <w:pPr>
        <w:spacing w:after="0" w:line="240" w:lineRule="auto"/>
      </w:pPr>
      <w:r>
        <w:separator/>
      </w:r>
    </w:p>
  </w:endnote>
  <w:endnote w:type="continuationSeparator" w:id="0">
    <w:p w14:paraId="689FADC7" w14:textId="77777777" w:rsidR="00782BB7" w:rsidRDefault="00782BB7">
      <w:pPr>
        <w:spacing w:after="0" w:line="240" w:lineRule="auto"/>
      </w:pPr>
      <w:r>
        <w:continuationSeparator/>
      </w:r>
    </w:p>
  </w:endnote>
  <w:endnote w:type="continuationNotice" w:id="1">
    <w:p w14:paraId="6FBE3B22" w14:textId="77777777" w:rsidR="00782BB7" w:rsidRDefault="00782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E81973" w14:paraId="5B0459E0" w14:textId="77777777" w:rsidTr="48E81973">
      <w:trPr>
        <w:trHeight w:val="300"/>
      </w:trPr>
      <w:tc>
        <w:tcPr>
          <w:tcW w:w="3120" w:type="dxa"/>
        </w:tcPr>
        <w:p w14:paraId="2CC5F372" w14:textId="30BD9B8F" w:rsidR="48E81973" w:rsidRDefault="48E81973" w:rsidP="48E81973">
          <w:pPr>
            <w:pStyle w:val="Header"/>
            <w:ind w:left="-115"/>
          </w:pPr>
        </w:p>
      </w:tc>
      <w:tc>
        <w:tcPr>
          <w:tcW w:w="3120" w:type="dxa"/>
        </w:tcPr>
        <w:p w14:paraId="07DF2F46" w14:textId="2D51BE7F" w:rsidR="48E81973" w:rsidRDefault="48E81973" w:rsidP="48E81973">
          <w:pPr>
            <w:pStyle w:val="Header"/>
            <w:jc w:val="center"/>
          </w:pPr>
        </w:p>
      </w:tc>
      <w:tc>
        <w:tcPr>
          <w:tcW w:w="3120" w:type="dxa"/>
        </w:tcPr>
        <w:p w14:paraId="0D8D541B" w14:textId="30BC9121" w:rsidR="48E81973" w:rsidRDefault="48E81973" w:rsidP="48E81973">
          <w:pPr>
            <w:pStyle w:val="Header"/>
            <w:ind w:right="-115"/>
            <w:jc w:val="right"/>
          </w:pPr>
        </w:p>
      </w:tc>
    </w:tr>
  </w:tbl>
  <w:p w14:paraId="5A37C9DC" w14:textId="0C62FFA3" w:rsidR="48E81973" w:rsidRDefault="48E81973" w:rsidP="48E81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A7AFBC" w14:paraId="2F479284" w14:textId="77777777" w:rsidTr="4EA7AFBC">
      <w:trPr>
        <w:trHeight w:val="300"/>
      </w:trPr>
      <w:tc>
        <w:tcPr>
          <w:tcW w:w="3120" w:type="dxa"/>
        </w:tcPr>
        <w:p w14:paraId="62BC5110" w14:textId="5C540E23" w:rsidR="4EA7AFBC" w:rsidRDefault="4EA7AFBC" w:rsidP="4EA7AFBC">
          <w:pPr>
            <w:pStyle w:val="Header"/>
            <w:ind w:left="-115"/>
          </w:pPr>
        </w:p>
      </w:tc>
      <w:tc>
        <w:tcPr>
          <w:tcW w:w="3120" w:type="dxa"/>
        </w:tcPr>
        <w:p w14:paraId="4349835B" w14:textId="59C5BA52" w:rsidR="4EA7AFBC" w:rsidRDefault="4EA7AFBC" w:rsidP="4EA7AFBC">
          <w:pPr>
            <w:pStyle w:val="Header"/>
            <w:jc w:val="center"/>
          </w:pPr>
        </w:p>
      </w:tc>
      <w:tc>
        <w:tcPr>
          <w:tcW w:w="3120" w:type="dxa"/>
        </w:tcPr>
        <w:p w14:paraId="5EA3AF18" w14:textId="1CF22E93" w:rsidR="4EA7AFBC" w:rsidRDefault="4EA7AFBC" w:rsidP="4EA7AFBC">
          <w:pPr>
            <w:pStyle w:val="Header"/>
            <w:ind w:right="-115"/>
            <w:jc w:val="right"/>
          </w:pPr>
        </w:p>
      </w:tc>
    </w:tr>
  </w:tbl>
  <w:p w14:paraId="2ED08193" w14:textId="5756D306" w:rsidR="4EA7AFBC" w:rsidRDefault="4EA7AFBC" w:rsidP="4EA7A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E81973" w14:paraId="250FDEE4" w14:textId="77777777" w:rsidTr="48E81973">
      <w:trPr>
        <w:trHeight w:val="300"/>
      </w:trPr>
      <w:tc>
        <w:tcPr>
          <w:tcW w:w="3120" w:type="dxa"/>
        </w:tcPr>
        <w:p w14:paraId="1F6FA73F" w14:textId="0A319861" w:rsidR="48E81973" w:rsidRDefault="48E81973" w:rsidP="48E81973">
          <w:pPr>
            <w:pStyle w:val="Header"/>
            <w:ind w:left="-115"/>
          </w:pPr>
        </w:p>
      </w:tc>
      <w:tc>
        <w:tcPr>
          <w:tcW w:w="3120" w:type="dxa"/>
        </w:tcPr>
        <w:p w14:paraId="590B93DF" w14:textId="628A1C0E" w:rsidR="48E81973" w:rsidRDefault="48E81973" w:rsidP="48E81973">
          <w:pPr>
            <w:pStyle w:val="Header"/>
            <w:jc w:val="center"/>
          </w:pPr>
        </w:p>
      </w:tc>
      <w:tc>
        <w:tcPr>
          <w:tcW w:w="3120" w:type="dxa"/>
        </w:tcPr>
        <w:p w14:paraId="4A133A03" w14:textId="7BD8C831" w:rsidR="48E81973" w:rsidRDefault="48E81973" w:rsidP="48E81973">
          <w:pPr>
            <w:pStyle w:val="Header"/>
            <w:ind w:right="-115"/>
            <w:jc w:val="right"/>
          </w:pPr>
        </w:p>
      </w:tc>
    </w:tr>
  </w:tbl>
  <w:p w14:paraId="2E5A9405" w14:textId="2A6664A6" w:rsidR="48E81973" w:rsidRDefault="48E81973" w:rsidP="48E81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8C175" w14:textId="77777777" w:rsidR="00782BB7" w:rsidRDefault="00782BB7">
      <w:pPr>
        <w:spacing w:after="0" w:line="240" w:lineRule="auto"/>
      </w:pPr>
      <w:r>
        <w:separator/>
      </w:r>
    </w:p>
  </w:footnote>
  <w:footnote w:type="continuationSeparator" w:id="0">
    <w:p w14:paraId="5E715773" w14:textId="77777777" w:rsidR="00782BB7" w:rsidRDefault="00782BB7">
      <w:pPr>
        <w:spacing w:after="0" w:line="240" w:lineRule="auto"/>
      </w:pPr>
      <w:r>
        <w:continuationSeparator/>
      </w:r>
    </w:p>
  </w:footnote>
  <w:footnote w:type="continuationNotice" w:id="1">
    <w:p w14:paraId="29966D01" w14:textId="77777777" w:rsidR="00782BB7" w:rsidRDefault="00782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E81973" w14:paraId="6B610B1C" w14:textId="77777777" w:rsidTr="48E81973">
      <w:trPr>
        <w:trHeight w:val="300"/>
      </w:trPr>
      <w:tc>
        <w:tcPr>
          <w:tcW w:w="3120" w:type="dxa"/>
        </w:tcPr>
        <w:p w14:paraId="1B4824C5" w14:textId="5DD09B5C" w:rsidR="48E81973" w:rsidRDefault="48E81973" w:rsidP="48E81973">
          <w:pPr>
            <w:pStyle w:val="Header"/>
            <w:ind w:left="-115"/>
          </w:pPr>
        </w:p>
      </w:tc>
      <w:tc>
        <w:tcPr>
          <w:tcW w:w="3120" w:type="dxa"/>
        </w:tcPr>
        <w:p w14:paraId="194141FF" w14:textId="0A2DDA52" w:rsidR="48E81973" w:rsidRDefault="48E81973" w:rsidP="48E81973">
          <w:pPr>
            <w:pStyle w:val="Header"/>
            <w:jc w:val="center"/>
          </w:pPr>
        </w:p>
      </w:tc>
      <w:tc>
        <w:tcPr>
          <w:tcW w:w="3120" w:type="dxa"/>
        </w:tcPr>
        <w:p w14:paraId="12DE23C3" w14:textId="5FB3226A" w:rsidR="48E81973" w:rsidRDefault="48E81973" w:rsidP="48E81973">
          <w:pPr>
            <w:pStyle w:val="Header"/>
            <w:ind w:right="-115"/>
            <w:jc w:val="right"/>
          </w:pPr>
        </w:p>
      </w:tc>
    </w:tr>
  </w:tbl>
  <w:p w14:paraId="09E621BB" w14:textId="21914547" w:rsidR="48E81973" w:rsidRDefault="48E81973" w:rsidP="48E819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EA7AFBC" w14:paraId="1DD31175" w14:textId="77777777" w:rsidTr="48E81973">
      <w:trPr>
        <w:trHeight w:val="300"/>
      </w:trPr>
      <w:tc>
        <w:tcPr>
          <w:tcW w:w="3120" w:type="dxa"/>
        </w:tcPr>
        <w:p w14:paraId="2AB5B1D0" w14:textId="3D0A525C" w:rsidR="4EA7AFBC" w:rsidRDefault="147BC3F4" w:rsidP="4EA7AFBC">
          <w:pPr>
            <w:pStyle w:val="Header"/>
            <w:ind w:left="-115"/>
          </w:pPr>
          <w:r>
            <w:br/>
          </w:r>
        </w:p>
      </w:tc>
      <w:tc>
        <w:tcPr>
          <w:tcW w:w="3120" w:type="dxa"/>
        </w:tcPr>
        <w:p w14:paraId="69D4B47D" w14:textId="5C01ECF8" w:rsidR="4EA7AFBC" w:rsidRDefault="4EA7AFBC" w:rsidP="4EA7AFBC">
          <w:pPr>
            <w:pStyle w:val="Header"/>
            <w:jc w:val="center"/>
          </w:pPr>
        </w:p>
      </w:tc>
      <w:tc>
        <w:tcPr>
          <w:tcW w:w="3120" w:type="dxa"/>
        </w:tcPr>
        <w:p w14:paraId="31825576" w14:textId="5E9C9B06" w:rsidR="4EA7AFBC" w:rsidRDefault="4EA7AFBC" w:rsidP="4EA7AFBC">
          <w:pPr>
            <w:pStyle w:val="Header"/>
            <w:ind w:right="-115"/>
            <w:jc w:val="right"/>
          </w:pPr>
          <w:r w:rsidRPr="4EA7AFBC">
            <w:rPr>
              <w:b/>
              <w:bCs/>
              <w:color w:val="000000" w:themeColor="text1"/>
              <w:sz w:val="28"/>
              <w:szCs w:val="28"/>
            </w:rPr>
            <w:t>For Immediate Release</w:t>
          </w:r>
        </w:p>
      </w:tc>
    </w:tr>
  </w:tbl>
  <w:p w14:paraId="6CF4E062" w14:textId="2B2C0FD7" w:rsidR="4EA7AFBC" w:rsidRDefault="4EA7AFBC" w:rsidP="4EA7A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7EA3" w14:textId="671B2989" w:rsidR="48E81973" w:rsidRDefault="48E81973" w:rsidP="48E81973"/>
  <w:tbl>
    <w:tblPr>
      <w:tblW w:w="0" w:type="auto"/>
      <w:tblLayout w:type="fixed"/>
      <w:tblLook w:val="06A0" w:firstRow="1" w:lastRow="0" w:firstColumn="1" w:lastColumn="0" w:noHBand="1" w:noVBand="1"/>
    </w:tblPr>
    <w:tblGrid>
      <w:gridCol w:w="3120"/>
      <w:gridCol w:w="3120"/>
      <w:gridCol w:w="3237"/>
    </w:tblGrid>
    <w:tr w:rsidR="48E81973" w14:paraId="5D8AA47B" w14:textId="77777777" w:rsidTr="48E81973">
      <w:trPr>
        <w:trHeight w:val="1110"/>
      </w:trPr>
      <w:tc>
        <w:tcPr>
          <w:tcW w:w="3120" w:type="dxa"/>
        </w:tcPr>
        <w:p w14:paraId="343EB94A" w14:textId="3E6F86C7" w:rsidR="48E81973" w:rsidRDefault="48E81973" w:rsidP="48E81973">
          <w:pPr>
            <w:rPr>
              <w:rStyle w:val="Emphasis"/>
              <w:rFonts w:ascii="Aptos" w:eastAsia="Aptos" w:hAnsi="Aptos" w:cs="Aptos"/>
              <w:b/>
              <w:bCs/>
              <w:i w:val="0"/>
              <w:iCs w:val="0"/>
              <w:color w:val="000000" w:themeColor="text1"/>
            </w:rPr>
          </w:pPr>
        </w:p>
        <w:p w14:paraId="031019C6" w14:textId="38BE1D94" w:rsidR="48E81973" w:rsidRDefault="48E81973" w:rsidP="48E81973">
          <w:pPr>
            <w:pStyle w:val="Header"/>
            <w:ind w:left="-115"/>
          </w:pPr>
        </w:p>
      </w:tc>
      <w:tc>
        <w:tcPr>
          <w:tcW w:w="3120" w:type="dxa"/>
        </w:tcPr>
        <w:p w14:paraId="488C620E" w14:textId="228356BD" w:rsidR="48E81973" w:rsidRDefault="48E81973" w:rsidP="48E81973">
          <w:pPr>
            <w:jc w:val="center"/>
          </w:pPr>
          <w:r>
            <w:rPr>
              <w:noProof/>
            </w:rPr>
            <w:drawing>
              <wp:inline distT="0" distB="0" distL="0" distR="0" wp14:anchorId="75907CB8" wp14:editId="5451F260">
                <wp:extent cx="1057275" cy="1057275"/>
                <wp:effectExtent l="0" t="0" r="0" b="0"/>
                <wp:docPr id="302038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038564" name=""/>
                        <pic:cNvPicPr/>
                      </pic:nvPicPr>
                      <pic:blipFill>
                        <a:blip r:embed="rId1">
                          <a:extLst>
                            <a:ext uri="{28A0092B-C50C-407E-A947-70E740481C1C}">
                              <a14:useLocalDpi xmlns:a14="http://schemas.microsoft.com/office/drawing/2010/main"/>
                            </a:ext>
                          </a:extLst>
                        </a:blip>
                        <a:stretch>
                          <a:fillRect/>
                        </a:stretch>
                      </pic:blipFill>
                      <pic:spPr>
                        <a:xfrm>
                          <a:off x="0" y="0"/>
                          <a:ext cx="1057275" cy="1057275"/>
                        </a:xfrm>
                        <a:prstGeom prst="rect">
                          <a:avLst/>
                        </a:prstGeom>
                      </pic:spPr>
                    </pic:pic>
                  </a:graphicData>
                </a:graphic>
              </wp:inline>
            </w:drawing>
          </w:r>
        </w:p>
      </w:tc>
      <w:tc>
        <w:tcPr>
          <w:tcW w:w="3237" w:type="dxa"/>
        </w:tcPr>
        <w:p w14:paraId="3EF7FF6B" w14:textId="2FC312D5" w:rsidR="48E81973" w:rsidRDefault="48E81973" w:rsidP="48E81973">
          <w:pPr>
            <w:pStyle w:val="Header"/>
            <w:ind w:right="-115"/>
            <w:jc w:val="right"/>
          </w:pPr>
        </w:p>
      </w:tc>
    </w:tr>
  </w:tbl>
  <w:p w14:paraId="50B87126" w14:textId="71E85F99" w:rsidR="48E81973" w:rsidRDefault="48E81973" w:rsidP="48E8197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12D9E"/>
    <w:multiLevelType w:val="multilevel"/>
    <w:tmpl w:val="7E40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65DC3"/>
    <w:multiLevelType w:val="hybridMultilevel"/>
    <w:tmpl w:val="4F2235CC"/>
    <w:lvl w:ilvl="0" w:tplc="791C918C">
      <w:start w:val="21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8503641">
    <w:abstractNumId w:val="1"/>
  </w:num>
  <w:num w:numId="2" w16cid:durableId="844169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EA95795"/>
    <w:rsid w:val="0000402B"/>
    <w:rsid w:val="00030154"/>
    <w:rsid w:val="0005567F"/>
    <w:rsid w:val="00082EE1"/>
    <w:rsid w:val="0009354E"/>
    <w:rsid w:val="000949F3"/>
    <w:rsid w:val="000A719A"/>
    <w:rsid w:val="000B2858"/>
    <w:rsid w:val="001045C8"/>
    <w:rsid w:val="00113F06"/>
    <w:rsid w:val="00123FD6"/>
    <w:rsid w:val="001415E8"/>
    <w:rsid w:val="0015097C"/>
    <w:rsid w:val="001513BF"/>
    <w:rsid w:val="00152BCC"/>
    <w:rsid w:val="00165250"/>
    <w:rsid w:val="00166E71"/>
    <w:rsid w:val="001806D5"/>
    <w:rsid w:val="00190F4E"/>
    <w:rsid w:val="001A247E"/>
    <w:rsid w:val="001A574F"/>
    <w:rsid w:val="001B4141"/>
    <w:rsid w:val="001C67F3"/>
    <w:rsid w:val="001F49E0"/>
    <w:rsid w:val="00203171"/>
    <w:rsid w:val="00217F0C"/>
    <w:rsid w:val="002264A2"/>
    <w:rsid w:val="00226BB0"/>
    <w:rsid w:val="00231C1E"/>
    <w:rsid w:val="002378ED"/>
    <w:rsid w:val="002513D6"/>
    <w:rsid w:val="00252A5A"/>
    <w:rsid w:val="00253A0A"/>
    <w:rsid w:val="002564A8"/>
    <w:rsid w:val="00267751"/>
    <w:rsid w:val="00272E49"/>
    <w:rsid w:val="0027493C"/>
    <w:rsid w:val="00280F81"/>
    <w:rsid w:val="00285D2F"/>
    <w:rsid w:val="00285E19"/>
    <w:rsid w:val="00285E31"/>
    <w:rsid w:val="002E50F6"/>
    <w:rsid w:val="002F5733"/>
    <w:rsid w:val="003011F6"/>
    <w:rsid w:val="00314B1D"/>
    <w:rsid w:val="00323569"/>
    <w:rsid w:val="00335620"/>
    <w:rsid w:val="00341903"/>
    <w:rsid w:val="0034296A"/>
    <w:rsid w:val="0034336C"/>
    <w:rsid w:val="00350885"/>
    <w:rsid w:val="00381A4F"/>
    <w:rsid w:val="003B211A"/>
    <w:rsid w:val="003C2A6F"/>
    <w:rsid w:val="003D0AB9"/>
    <w:rsid w:val="003D1E5E"/>
    <w:rsid w:val="003D7F3B"/>
    <w:rsid w:val="003E02FF"/>
    <w:rsid w:val="003E0363"/>
    <w:rsid w:val="003F245A"/>
    <w:rsid w:val="003F2A4D"/>
    <w:rsid w:val="003F4901"/>
    <w:rsid w:val="00400610"/>
    <w:rsid w:val="00400ADE"/>
    <w:rsid w:val="00401250"/>
    <w:rsid w:val="00402BD1"/>
    <w:rsid w:val="0041569C"/>
    <w:rsid w:val="004216C2"/>
    <w:rsid w:val="00454B5F"/>
    <w:rsid w:val="00458F6C"/>
    <w:rsid w:val="00465B8A"/>
    <w:rsid w:val="00476164"/>
    <w:rsid w:val="00481070"/>
    <w:rsid w:val="00490F2A"/>
    <w:rsid w:val="0049711E"/>
    <w:rsid w:val="0049751B"/>
    <w:rsid w:val="004A2957"/>
    <w:rsid w:val="004A5F3D"/>
    <w:rsid w:val="004A7597"/>
    <w:rsid w:val="004C0926"/>
    <w:rsid w:val="00502D94"/>
    <w:rsid w:val="00505903"/>
    <w:rsid w:val="005153E8"/>
    <w:rsid w:val="005166D2"/>
    <w:rsid w:val="00542471"/>
    <w:rsid w:val="0054331D"/>
    <w:rsid w:val="0058416E"/>
    <w:rsid w:val="005957CB"/>
    <w:rsid w:val="005A2565"/>
    <w:rsid w:val="005C12B3"/>
    <w:rsid w:val="005C31DC"/>
    <w:rsid w:val="005D2D62"/>
    <w:rsid w:val="005E692D"/>
    <w:rsid w:val="005F2EE6"/>
    <w:rsid w:val="00605FB6"/>
    <w:rsid w:val="006140DB"/>
    <w:rsid w:val="00616A8A"/>
    <w:rsid w:val="006345DD"/>
    <w:rsid w:val="0064005B"/>
    <w:rsid w:val="00646AD9"/>
    <w:rsid w:val="00654E53"/>
    <w:rsid w:val="006815B4"/>
    <w:rsid w:val="0068607E"/>
    <w:rsid w:val="00692C9D"/>
    <w:rsid w:val="00697F0C"/>
    <w:rsid w:val="006A1853"/>
    <w:rsid w:val="006B7652"/>
    <w:rsid w:val="006C0012"/>
    <w:rsid w:val="006D2E66"/>
    <w:rsid w:val="0073520E"/>
    <w:rsid w:val="007355E3"/>
    <w:rsid w:val="007374ED"/>
    <w:rsid w:val="00756320"/>
    <w:rsid w:val="0077064F"/>
    <w:rsid w:val="007728A8"/>
    <w:rsid w:val="00773037"/>
    <w:rsid w:val="00773162"/>
    <w:rsid w:val="00780DE3"/>
    <w:rsid w:val="00782BB7"/>
    <w:rsid w:val="007B515C"/>
    <w:rsid w:val="007C1870"/>
    <w:rsid w:val="007C54B5"/>
    <w:rsid w:val="007E31AF"/>
    <w:rsid w:val="007F363D"/>
    <w:rsid w:val="00826135"/>
    <w:rsid w:val="00835B16"/>
    <w:rsid w:val="00836053"/>
    <w:rsid w:val="008439E0"/>
    <w:rsid w:val="00863F2C"/>
    <w:rsid w:val="00867D24"/>
    <w:rsid w:val="00873DC1"/>
    <w:rsid w:val="00881BFA"/>
    <w:rsid w:val="008834CD"/>
    <w:rsid w:val="00893915"/>
    <w:rsid w:val="00896C42"/>
    <w:rsid w:val="008C2F6B"/>
    <w:rsid w:val="008C4F94"/>
    <w:rsid w:val="008C7DD8"/>
    <w:rsid w:val="008D0A94"/>
    <w:rsid w:val="008D5311"/>
    <w:rsid w:val="008F48B7"/>
    <w:rsid w:val="009541E5"/>
    <w:rsid w:val="00973A2D"/>
    <w:rsid w:val="00974BC7"/>
    <w:rsid w:val="00974CF4"/>
    <w:rsid w:val="0098172D"/>
    <w:rsid w:val="00981915"/>
    <w:rsid w:val="009B1D27"/>
    <w:rsid w:val="009B3A4A"/>
    <w:rsid w:val="009D0139"/>
    <w:rsid w:val="009E0F32"/>
    <w:rsid w:val="00A01E8B"/>
    <w:rsid w:val="00A166CE"/>
    <w:rsid w:val="00A17D7B"/>
    <w:rsid w:val="00A301DA"/>
    <w:rsid w:val="00A33288"/>
    <w:rsid w:val="00A35369"/>
    <w:rsid w:val="00A44EA1"/>
    <w:rsid w:val="00A72740"/>
    <w:rsid w:val="00A83288"/>
    <w:rsid w:val="00A85802"/>
    <w:rsid w:val="00A91AF0"/>
    <w:rsid w:val="00AC0371"/>
    <w:rsid w:val="00AC10D2"/>
    <w:rsid w:val="00AC3471"/>
    <w:rsid w:val="00AE2E16"/>
    <w:rsid w:val="00AE408C"/>
    <w:rsid w:val="00AE48EA"/>
    <w:rsid w:val="00AE619C"/>
    <w:rsid w:val="00AF5595"/>
    <w:rsid w:val="00B0287F"/>
    <w:rsid w:val="00B13329"/>
    <w:rsid w:val="00B16855"/>
    <w:rsid w:val="00B235FA"/>
    <w:rsid w:val="00B23EAC"/>
    <w:rsid w:val="00B34B5D"/>
    <w:rsid w:val="00B50ECE"/>
    <w:rsid w:val="00B55562"/>
    <w:rsid w:val="00B631FD"/>
    <w:rsid w:val="00B7059B"/>
    <w:rsid w:val="00B71918"/>
    <w:rsid w:val="00B857BC"/>
    <w:rsid w:val="00B87026"/>
    <w:rsid w:val="00BB46BA"/>
    <w:rsid w:val="00BC009A"/>
    <w:rsid w:val="00BD61F7"/>
    <w:rsid w:val="00BE06A5"/>
    <w:rsid w:val="00BE4907"/>
    <w:rsid w:val="00BF12D9"/>
    <w:rsid w:val="00BF2021"/>
    <w:rsid w:val="00BF235E"/>
    <w:rsid w:val="00BF358B"/>
    <w:rsid w:val="00BF78E5"/>
    <w:rsid w:val="00C10830"/>
    <w:rsid w:val="00C14C47"/>
    <w:rsid w:val="00C17202"/>
    <w:rsid w:val="00C34B2E"/>
    <w:rsid w:val="00C846F4"/>
    <w:rsid w:val="00C879C7"/>
    <w:rsid w:val="00CA1E3D"/>
    <w:rsid w:val="00CB5872"/>
    <w:rsid w:val="00CC39A3"/>
    <w:rsid w:val="00CD303A"/>
    <w:rsid w:val="00CE1712"/>
    <w:rsid w:val="00CE3779"/>
    <w:rsid w:val="00CE5425"/>
    <w:rsid w:val="00CF2AEE"/>
    <w:rsid w:val="00CF6991"/>
    <w:rsid w:val="00D07039"/>
    <w:rsid w:val="00D132C0"/>
    <w:rsid w:val="00D1781D"/>
    <w:rsid w:val="00D3095F"/>
    <w:rsid w:val="00D35A3E"/>
    <w:rsid w:val="00D37C34"/>
    <w:rsid w:val="00D40E8F"/>
    <w:rsid w:val="00D64906"/>
    <w:rsid w:val="00D90E99"/>
    <w:rsid w:val="00D9271C"/>
    <w:rsid w:val="00D941B7"/>
    <w:rsid w:val="00DB563E"/>
    <w:rsid w:val="00DC5848"/>
    <w:rsid w:val="00DC7EC4"/>
    <w:rsid w:val="00E04D71"/>
    <w:rsid w:val="00E15547"/>
    <w:rsid w:val="00E233CB"/>
    <w:rsid w:val="00E30DE7"/>
    <w:rsid w:val="00E52A7E"/>
    <w:rsid w:val="00E54340"/>
    <w:rsid w:val="00E54768"/>
    <w:rsid w:val="00E64F67"/>
    <w:rsid w:val="00E67F7A"/>
    <w:rsid w:val="00E70786"/>
    <w:rsid w:val="00E736B0"/>
    <w:rsid w:val="00E85559"/>
    <w:rsid w:val="00E9776E"/>
    <w:rsid w:val="00EB7DBB"/>
    <w:rsid w:val="00EC6C05"/>
    <w:rsid w:val="00F03679"/>
    <w:rsid w:val="00F153F9"/>
    <w:rsid w:val="00F2370A"/>
    <w:rsid w:val="00F31B69"/>
    <w:rsid w:val="00F42C3A"/>
    <w:rsid w:val="00F531D8"/>
    <w:rsid w:val="00F75C30"/>
    <w:rsid w:val="00F86B2D"/>
    <w:rsid w:val="00F96E76"/>
    <w:rsid w:val="00FA067A"/>
    <w:rsid w:val="00FA53AD"/>
    <w:rsid w:val="00FA69D6"/>
    <w:rsid w:val="00FB480F"/>
    <w:rsid w:val="00FC7EF0"/>
    <w:rsid w:val="00FD11B9"/>
    <w:rsid w:val="00FD2027"/>
    <w:rsid w:val="00FE1428"/>
    <w:rsid w:val="00FE683D"/>
    <w:rsid w:val="013BF25F"/>
    <w:rsid w:val="015885CE"/>
    <w:rsid w:val="01A2F383"/>
    <w:rsid w:val="01D3A78F"/>
    <w:rsid w:val="01E01C7C"/>
    <w:rsid w:val="01EE05C7"/>
    <w:rsid w:val="02001E8B"/>
    <w:rsid w:val="02095BF0"/>
    <w:rsid w:val="028FD626"/>
    <w:rsid w:val="037513FA"/>
    <w:rsid w:val="0375D9E3"/>
    <w:rsid w:val="03E23E27"/>
    <w:rsid w:val="0423F757"/>
    <w:rsid w:val="043D7512"/>
    <w:rsid w:val="045BDE5D"/>
    <w:rsid w:val="0486D729"/>
    <w:rsid w:val="0490F226"/>
    <w:rsid w:val="04B283A2"/>
    <w:rsid w:val="0557D3C7"/>
    <w:rsid w:val="05793F09"/>
    <w:rsid w:val="05A63DFE"/>
    <w:rsid w:val="05BB9FF5"/>
    <w:rsid w:val="0620C52C"/>
    <w:rsid w:val="062B4997"/>
    <w:rsid w:val="06651C1E"/>
    <w:rsid w:val="06C80493"/>
    <w:rsid w:val="06E71DCF"/>
    <w:rsid w:val="07345C7A"/>
    <w:rsid w:val="073AFC09"/>
    <w:rsid w:val="07508FB5"/>
    <w:rsid w:val="0759B9C4"/>
    <w:rsid w:val="07702F42"/>
    <w:rsid w:val="078EDDBC"/>
    <w:rsid w:val="07CF1781"/>
    <w:rsid w:val="07F94C38"/>
    <w:rsid w:val="0846B2E0"/>
    <w:rsid w:val="085396C9"/>
    <w:rsid w:val="0863D4F4"/>
    <w:rsid w:val="08926F53"/>
    <w:rsid w:val="08AD37CE"/>
    <w:rsid w:val="08AFE48C"/>
    <w:rsid w:val="09368204"/>
    <w:rsid w:val="09435ED8"/>
    <w:rsid w:val="096AE7E2"/>
    <w:rsid w:val="0974CFF6"/>
    <w:rsid w:val="09A184B7"/>
    <w:rsid w:val="09E3A2C7"/>
    <w:rsid w:val="09EF9873"/>
    <w:rsid w:val="09F1CCD5"/>
    <w:rsid w:val="09FFA555"/>
    <w:rsid w:val="0A0629BD"/>
    <w:rsid w:val="0A182BC5"/>
    <w:rsid w:val="0A1F3354"/>
    <w:rsid w:val="0A7012F5"/>
    <w:rsid w:val="0A73F0EE"/>
    <w:rsid w:val="0AA1C85B"/>
    <w:rsid w:val="0ADC725B"/>
    <w:rsid w:val="0B24E0F9"/>
    <w:rsid w:val="0B54FD2C"/>
    <w:rsid w:val="0BF51BF0"/>
    <w:rsid w:val="0C1B24F4"/>
    <w:rsid w:val="0C531DA0"/>
    <w:rsid w:val="0C81C8CF"/>
    <w:rsid w:val="0C88D8C4"/>
    <w:rsid w:val="0CB82421"/>
    <w:rsid w:val="0CECC6B8"/>
    <w:rsid w:val="0D503602"/>
    <w:rsid w:val="0D82159A"/>
    <w:rsid w:val="0DA904B3"/>
    <w:rsid w:val="0DD72A28"/>
    <w:rsid w:val="0DE610C9"/>
    <w:rsid w:val="0E1D9930"/>
    <w:rsid w:val="0E25EEC3"/>
    <w:rsid w:val="0E3E864E"/>
    <w:rsid w:val="0E3F720F"/>
    <w:rsid w:val="0E4BE532"/>
    <w:rsid w:val="0E4CC17C"/>
    <w:rsid w:val="0E66F049"/>
    <w:rsid w:val="0ED756AE"/>
    <w:rsid w:val="0F10184A"/>
    <w:rsid w:val="0F49D6C4"/>
    <w:rsid w:val="0F4D2044"/>
    <w:rsid w:val="0F4FB512"/>
    <w:rsid w:val="0F88BF31"/>
    <w:rsid w:val="0F9B7BD7"/>
    <w:rsid w:val="1031C047"/>
    <w:rsid w:val="104EB8FE"/>
    <w:rsid w:val="105AF9CD"/>
    <w:rsid w:val="10C62C1C"/>
    <w:rsid w:val="10F51316"/>
    <w:rsid w:val="11136AC7"/>
    <w:rsid w:val="1158AA94"/>
    <w:rsid w:val="1158F6B1"/>
    <w:rsid w:val="11912B61"/>
    <w:rsid w:val="11BC4AF6"/>
    <w:rsid w:val="11CB29E6"/>
    <w:rsid w:val="120B560B"/>
    <w:rsid w:val="120B7309"/>
    <w:rsid w:val="121ADB4B"/>
    <w:rsid w:val="1277CBA7"/>
    <w:rsid w:val="128CAE8C"/>
    <w:rsid w:val="12A8EA12"/>
    <w:rsid w:val="12D517B1"/>
    <w:rsid w:val="12DA6E9B"/>
    <w:rsid w:val="1326610A"/>
    <w:rsid w:val="134DD1EA"/>
    <w:rsid w:val="135A6813"/>
    <w:rsid w:val="13EBA269"/>
    <w:rsid w:val="13F1750C"/>
    <w:rsid w:val="14012641"/>
    <w:rsid w:val="1414548B"/>
    <w:rsid w:val="141C5CC3"/>
    <w:rsid w:val="1449A8C5"/>
    <w:rsid w:val="1454FBB0"/>
    <w:rsid w:val="14716690"/>
    <w:rsid w:val="147BC3F4"/>
    <w:rsid w:val="14956CDD"/>
    <w:rsid w:val="149DE91E"/>
    <w:rsid w:val="14E7E5A7"/>
    <w:rsid w:val="14FAAFE3"/>
    <w:rsid w:val="1555D09D"/>
    <w:rsid w:val="15698785"/>
    <w:rsid w:val="158DBEF7"/>
    <w:rsid w:val="1590C4B2"/>
    <w:rsid w:val="15C44F4E"/>
    <w:rsid w:val="15E431EB"/>
    <w:rsid w:val="15EA13EA"/>
    <w:rsid w:val="15F224BD"/>
    <w:rsid w:val="16262490"/>
    <w:rsid w:val="163BF88B"/>
    <w:rsid w:val="165F03E5"/>
    <w:rsid w:val="1670054D"/>
    <w:rsid w:val="167E4E4E"/>
    <w:rsid w:val="169E1DBA"/>
    <w:rsid w:val="16A5C2B3"/>
    <w:rsid w:val="16ADF5FF"/>
    <w:rsid w:val="16FCC56B"/>
    <w:rsid w:val="174CC811"/>
    <w:rsid w:val="1752542F"/>
    <w:rsid w:val="1770EF60"/>
    <w:rsid w:val="177CC5FA"/>
    <w:rsid w:val="177CE6D8"/>
    <w:rsid w:val="178E4EFB"/>
    <w:rsid w:val="17A0D4B4"/>
    <w:rsid w:val="17C24958"/>
    <w:rsid w:val="17CEEAED"/>
    <w:rsid w:val="17D9A6BB"/>
    <w:rsid w:val="183EF899"/>
    <w:rsid w:val="1866D35E"/>
    <w:rsid w:val="186F6C8E"/>
    <w:rsid w:val="18D84A15"/>
    <w:rsid w:val="18E574A3"/>
    <w:rsid w:val="1902F367"/>
    <w:rsid w:val="191D7437"/>
    <w:rsid w:val="193F995E"/>
    <w:rsid w:val="194A893D"/>
    <w:rsid w:val="1983800E"/>
    <w:rsid w:val="19A44FED"/>
    <w:rsid w:val="19BB9CDC"/>
    <w:rsid w:val="19CFED6F"/>
    <w:rsid w:val="1A2FC443"/>
    <w:rsid w:val="1A611D19"/>
    <w:rsid w:val="1A6203EC"/>
    <w:rsid w:val="1A8FDC58"/>
    <w:rsid w:val="1A9D65E3"/>
    <w:rsid w:val="1AB10FB4"/>
    <w:rsid w:val="1AD2575A"/>
    <w:rsid w:val="1B1762E9"/>
    <w:rsid w:val="1B188B5E"/>
    <w:rsid w:val="1B423E0B"/>
    <w:rsid w:val="1B6FAD86"/>
    <w:rsid w:val="1B8EEA91"/>
    <w:rsid w:val="1B98AD3A"/>
    <w:rsid w:val="1B9EB18F"/>
    <w:rsid w:val="1BF8249D"/>
    <w:rsid w:val="1C03B35D"/>
    <w:rsid w:val="1C162DE7"/>
    <w:rsid w:val="1C27137F"/>
    <w:rsid w:val="1C2B40A2"/>
    <w:rsid w:val="1C3390D2"/>
    <w:rsid w:val="1C7098E6"/>
    <w:rsid w:val="1CAFC413"/>
    <w:rsid w:val="1D252A53"/>
    <w:rsid w:val="1DBBABAC"/>
    <w:rsid w:val="1DCF7577"/>
    <w:rsid w:val="1DD29053"/>
    <w:rsid w:val="1DE4788F"/>
    <w:rsid w:val="1DE63F10"/>
    <w:rsid w:val="1E0291C9"/>
    <w:rsid w:val="1E09CFB2"/>
    <w:rsid w:val="1E1F83DF"/>
    <w:rsid w:val="1E33A80F"/>
    <w:rsid w:val="1E63FB67"/>
    <w:rsid w:val="1EDE7328"/>
    <w:rsid w:val="1EE62243"/>
    <w:rsid w:val="1F0CB0B8"/>
    <w:rsid w:val="1F29D9C1"/>
    <w:rsid w:val="1F6887DA"/>
    <w:rsid w:val="1F6D1F6D"/>
    <w:rsid w:val="1F8048F0"/>
    <w:rsid w:val="1FC0DF29"/>
    <w:rsid w:val="1FDAA18F"/>
    <w:rsid w:val="20229BB0"/>
    <w:rsid w:val="202EAF52"/>
    <w:rsid w:val="2046E53F"/>
    <w:rsid w:val="205CAC73"/>
    <w:rsid w:val="206696AB"/>
    <w:rsid w:val="2078D6E0"/>
    <w:rsid w:val="20C5AA22"/>
    <w:rsid w:val="20D131BB"/>
    <w:rsid w:val="20F34C6E"/>
    <w:rsid w:val="210701F5"/>
    <w:rsid w:val="2129F0C4"/>
    <w:rsid w:val="21392C51"/>
    <w:rsid w:val="2149C361"/>
    <w:rsid w:val="2179C3E6"/>
    <w:rsid w:val="2187A307"/>
    <w:rsid w:val="21A99B08"/>
    <w:rsid w:val="21B05563"/>
    <w:rsid w:val="21B17F8F"/>
    <w:rsid w:val="21D9AF05"/>
    <w:rsid w:val="21E19C8B"/>
    <w:rsid w:val="220860B5"/>
    <w:rsid w:val="228BACB7"/>
    <w:rsid w:val="228DA9E3"/>
    <w:rsid w:val="22907BF9"/>
    <w:rsid w:val="22FC50A3"/>
    <w:rsid w:val="234D4FF0"/>
    <w:rsid w:val="2352BADD"/>
    <w:rsid w:val="23620CC7"/>
    <w:rsid w:val="23ABF71D"/>
    <w:rsid w:val="23CFA82D"/>
    <w:rsid w:val="2405DA50"/>
    <w:rsid w:val="24112695"/>
    <w:rsid w:val="242C4CB3"/>
    <w:rsid w:val="245FEBBF"/>
    <w:rsid w:val="2479C96A"/>
    <w:rsid w:val="24A26202"/>
    <w:rsid w:val="24CB8F8A"/>
    <w:rsid w:val="255DBCC9"/>
    <w:rsid w:val="259E3E00"/>
    <w:rsid w:val="259FAD0D"/>
    <w:rsid w:val="25B3603E"/>
    <w:rsid w:val="25CB1C1F"/>
    <w:rsid w:val="2617BAC8"/>
    <w:rsid w:val="2661B0BB"/>
    <w:rsid w:val="266E8A07"/>
    <w:rsid w:val="26CBEDF7"/>
    <w:rsid w:val="26CE02C6"/>
    <w:rsid w:val="274ED006"/>
    <w:rsid w:val="2783C8DF"/>
    <w:rsid w:val="27F79066"/>
    <w:rsid w:val="27F9F993"/>
    <w:rsid w:val="28125615"/>
    <w:rsid w:val="281DBCA9"/>
    <w:rsid w:val="2870FA13"/>
    <w:rsid w:val="2878E74C"/>
    <w:rsid w:val="2889EB6E"/>
    <w:rsid w:val="28DAE4E4"/>
    <w:rsid w:val="28E5EB25"/>
    <w:rsid w:val="292DD2D8"/>
    <w:rsid w:val="2982583B"/>
    <w:rsid w:val="29DB24BE"/>
    <w:rsid w:val="29EE8A7B"/>
    <w:rsid w:val="2A0F02C7"/>
    <w:rsid w:val="2A6351BC"/>
    <w:rsid w:val="2A6626E7"/>
    <w:rsid w:val="2A80D386"/>
    <w:rsid w:val="2B347CDC"/>
    <w:rsid w:val="2B365C18"/>
    <w:rsid w:val="2B42C834"/>
    <w:rsid w:val="2B509BE3"/>
    <w:rsid w:val="2B65D7F7"/>
    <w:rsid w:val="2B6D792B"/>
    <w:rsid w:val="2B80914B"/>
    <w:rsid w:val="2B8CC106"/>
    <w:rsid w:val="2BFA1A47"/>
    <w:rsid w:val="2C0DC7B6"/>
    <w:rsid w:val="2C22D7E9"/>
    <w:rsid w:val="2C4C24C8"/>
    <w:rsid w:val="2CA3BE08"/>
    <w:rsid w:val="2CD05BC2"/>
    <w:rsid w:val="2D244F32"/>
    <w:rsid w:val="2D2D74D9"/>
    <w:rsid w:val="2D71E060"/>
    <w:rsid w:val="2DB5666A"/>
    <w:rsid w:val="2DC0499B"/>
    <w:rsid w:val="2E0F0FB4"/>
    <w:rsid w:val="2E0FC0DD"/>
    <w:rsid w:val="2E27296B"/>
    <w:rsid w:val="2E3873BB"/>
    <w:rsid w:val="2E46D474"/>
    <w:rsid w:val="2E4F1E9C"/>
    <w:rsid w:val="2E8FBBC5"/>
    <w:rsid w:val="2EA0EFAF"/>
    <w:rsid w:val="2EEEAA1D"/>
    <w:rsid w:val="2EF9084B"/>
    <w:rsid w:val="2F074C04"/>
    <w:rsid w:val="2F6A9D2D"/>
    <w:rsid w:val="2F6F3656"/>
    <w:rsid w:val="2F72F3D4"/>
    <w:rsid w:val="2FB8239F"/>
    <w:rsid w:val="2FDBA85A"/>
    <w:rsid w:val="2FE24507"/>
    <w:rsid w:val="2FE795E9"/>
    <w:rsid w:val="30285A23"/>
    <w:rsid w:val="302F8A81"/>
    <w:rsid w:val="3055855F"/>
    <w:rsid w:val="3079DD3F"/>
    <w:rsid w:val="30B663CC"/>
    <w:rsid w:val="30EEB4F3"/>
    <w:rsid w:val="31020524"/>
    <w:rsid w:val="310CB003"/>
    <w:rsid w:val="3127F545"/>
    <w:rsid w:val="313B3E59"/>
    <w:rsid w:val="316B875D"/>
    <w:rsid w:val="317869D8"/>
    <w:rsid w:val="318941A4"/>
    <w:rsid w:val="319924F9"/>
    <w:rsid w:val="319C1273"/>
    <w:rsid w:val="31A960A4"/>
    <w:rsid w:val="31C26C25"/>
    <w:rsid w:val="31CD6396"/>
    <w:rsid w:val="31F2C552"/>
    <w:rsid w:val="3229B6D1"/>
    <w:rsid w:val="3231FB4D"/>
    <w:rsid w:val="3234EF10"/>
    <w:rsid w:val="3236D8FF"/>
    <w:rsid w:val="324C7E22"/>
    <w:rsid w:val="32F17997"/>
    <w:rsid w:val="32F18C6D"/>
    <w:rsid w:val="32F696E8"/>
    <w:rsid w:val="33058E6E"/>
    <w:rsid w:val="3355A2CB"/>
    <w:rsid w:val="336F4E25"/>
    <w:rsid w:val="3395B7A5"/>
    <w:rsid w:val="33970321"/>
    <w:rsid w:val="33B25E85"/>
    <w:rsid w:val="340520AD"/>
    <w:rsid w:val="34199961"/>
    <w:rsid w:val="3438DEA8"/>
    <w:rsid w:val="3443B956"/>
    <w:rsid w:val="34533D82"/>
    <w:rsid w:val="345736AD"/>
    <w:rsid w:val="3475A618"/>
    <w:rsid w:val="34A89FDE"/>
    <w:rsid w:val="34AECCD3"/>
    <w:rsid w:val="34C2454A"/>
    <w:rsid w:val="3537DAFA"/>
    <w:rsid w:val="3546C729"/>
    <w:rsid w:val="35AEE5C1"/>
    <w:rsid w:val="35F3070E"/>
    <w:rsid w:val="35FDB3B9"/>
    <w:rsid w:val="360F0762"/>
    <w:rsid w:val="361693A9"/>
    <w:rsid w:val="361BC64A"/>
    <w:rsid w:val="3658BDE3"/>
    <w:rsid w:val="365C4FE2"/>
    <w:rsid w:val="368CA97E"/>
    <w:rsid w:val="36A9A4E9"/>
    <w:rsid w:val="36BC0226"/>
    <w:rsid w:val="36D1AB64"/>
    <w:rsid w:val="36E07622"/>
    <w:rsid w:val="36E9FF47"/>
    <w:rsid w:val="36FEAAE9"/>
    <w:rsid w:val="370197D5"/>
    <w:rsid w:val="377C9125"/>
    <w:rsid w:val="37C5233D"/>
    <w:rsid w:val="37D00CAA"/>
    <w:rsid w:val="37D19186"/>
    <w:rsid w:val="3803E16A"/>
    <w:rsid w:val="3819D663"/>
    <w:rsid w:val="381A91C8"/>
    <w:rsid w:val="382CFF69"/>
    <w:rsid w:val="38534C52"/>
    <w:rsid w:val="388928F7"/>
    <w:rsid w:val="3889569F"/>
    <w:rsid w:val="389B6C4C"/>
    <w:rsid w:val="38D665FD"/>
    <w:rsid w:val="38E9A8DC"/>
    <w:rsid w:val="3912A279"/>
    <w:rsid w:val="3927F29B"/>
    <w:rsid w:val="393ACA39"/>
    <w:rsid w:val="399E04F9"/>
    <w:rsid w:val="39C24F8A"/>
    <w:rsid w:val="39C5146A"/>
    <w:rsid w:val="39E0E026"/>
    <w:rsid w:val="3A17E996"/>
    <w:rsid w:val="3A21A009"/>
    <w:rsid w:val="3A2A761C"/>
    <w:rsid w:val="3A2CA463"/>
    <w:rsid w:val="3A5B1FBB"/>
    <w:rsid w:val="3A7A43F7"/>
    <w:rsid w:val="3AD69BFA"/>
    <w:rsid w:val="3AE88456"/>
    <w:rsid w:val="3AF5FBC3"/>
    <w:rsid w:val="3B15179C"/>
    <w:rsid w:val="3BFA0A1F"/>
    <w:rsid w:val="3C044B8C"/>
    <w:rsid w:val="3C11A978"/>
    <w:rsid w:val="3C200500"/>
    <w:rsid w:val="3C550ED4"/>
    <w:rsid w:val="3C64A12D"/>
    <w:rsid w:val="3CB815B4"/>
    <w:rsid w:val="3CCB8745"/>
    <w:rsid w:val="3CDD7A0D"/>
    <w:rsid w:val="3CE2DA00"/>
    <w:rsid w:val="3D17AE73"/>
    <w:rsid w:val="3D355D34"/>
    <w:rsid w:val="3D4F8A58"/>
    <w:rsid w:val="3D5B7672"/>
    <w:rsid w:val="3D6FB379"/>
    <w:rsid w:val="3E104509"/>
    <w:rsid w:val="3E72E6BB"/>
    <w:rsid w:val="3E8D1B6B"/>
    <w:rsid w:val="3EA5592C"/>
    <w:rsid w:val="3EF03CE2"/>
    <w:rsid w:val="3F2BF0F2"/>
    <w:rsid w:val="3F4A2422"/>
    <w:rsid w:val="3F60733E"/>
    <w:rsid w:val="3F6F04EC"/>
    <w:rsid w:val="3FCD6310"/>
    <w:rsid w:val="3FE0D790"/>
    <w:rsid w:val="3FF58241"/>
    <w:rsid w:val="400F08A5"/>
    <w:rsid w:val="40223DA6"/>
    <w:rsid w:val="402E6530"/>
    <w:rsid w:val="4036AEAD"/>
    <w:rsid w:val="405357C5"/>
    <w:rsid w:val="40DA6FFF"/>
    <w:rsid w:val="40E5CDA8"/>
    <w:rsid w:val="41419F9D"/>
    <w:rsid w:val="4144ACC5"/>
    <w:rsid w:val="4169149B"/>
    <w:rsid w:val="41C0A5D0"/>
    <w:rsid w:val="41EB1F96"/>
    <w:rsid w:val="4226FA0F"/>
    <w:rsid w:val="4241A71A"/>
    <w:rsid w:val="4273A275"/>
    <w:rsid w:val="4293A33C"/>
    <w:rsid w:val="4305B44A"/>
    <w:rsid w:val="43350013"/>
    <w:rsid w:val="43375DEC"/>
    <w:rsid w:val="4360A811"/>
    <w:rsid w:val="43AB3771"/>
    <w:rsid w:val="43C297D4"/>
    <w:rsid w:val="43D45422"/>
    <w:rsid w:val="43D650E0"/>
    <w:rsid w:val="43EACF63"/>
    <w:rsid w:val="43F4E8D6"/>
    <w:rsid w:val="441E8529"/>
    <w:rsid w:val="445F19AD"/>
    <w:rsid w:val="4476DB6D"/>
    <w:rsid w:val="44CA5C1D"/>
    <w:rsid w:val="44CCDF53"/>
    <w:rsid w:val="44F6B8D1"/>
    <w:rsid w:val="4577302B"/>
    <w:rsid w:val="4590EF95"/>
    <w:rsid w:val="459D144F"/>
    <w:rsid w:val="459FD11A"/>
    <w:rsid w:val="45EDD867"/>
    <w:rsid w:val="45F16CE7"/>
    <w:rsid w:val="46476DF4"/>
    <w:rsid w:val="466205FC"/>
    <w:rsid w:val="467153C2"/>
    <w:rsid w:val="467B8B15"/>
    <w:rsid w:val="4692C69C"/>
    <w:rsid w:val="46A130BC"/>
    <w:rsid w:val="46CAC1B3"/>
    <w:rsid w:val="46E14860"/>
    <w:rsid w:val="46E2D833"/>
    <w:rsid w:val="46EA7C93"/>
    <w:rsid w:val="474A4F53"/>
    <w:rsid w:val="479C0156"/>
    <w:rsid w:val="47BDDED0"/>
    <w:rsid w:val="47C5E8E3"/>
    <w:rsid w:val="47D9CD75"/>
    <w:rsid w:val="47E785A9"/>
    <w:rsid w:val="481FD0C7"/>
    <w:rsid w:val="483F5C3D"/>
    <w:rsid w:val="4849A6F4"/>
    <w:rsid w:val="485C9DF2"/>
    <w:rsid w:val="489D353C"/>
    <w:rsid w:val="48E81973"/>
    <w:rsid w:val="4905ACA8"/>
    <w:rsid w:val="490C9269"/>
    <w:rsid w:val="492224E9"/>
    <w:rsid w:val="4934512A"/>
    <w:rsid w:val="4985E572"/>
    <w:rsid w:val="49CF0090"/>
    <w:rsid w:val="49EE78E4"/>
    <w:rsid w:val="49F36965"/>
    <w:rsid w:val="4A026275"/>
    <w:rsid w:val="4A53904B"/>
    <w:rsid w:val="4A8F822C"/>
    <w:rsid w:val="4AB508A0"/>
    <w:rsid w:val="4AF39F06"/>
    <w:rsid w:val="4AF4E0E9"/>
    <w:rsid w:val="4AF761EC"/>
    <w:rsid w:val="4B2A1B44"/>
    <w:rsid w:val="4B436B70"/>
    <w:rsid w:val="4B662921"/>
    <w:rsid w:val="4B81504B"/>
    <w:rsid w:val="4BBB2BE5"/>
    <w:rsid w:val="4BF906A0"/>
    <w:rsid w:val="4C041847"/>
    <w:rsid w:val="4C31D483"/>
    <w:rsid w:val="4C992350"/>
    <w:rsid w:val="4CEAD2EA"/>
    <w:rsid w:val="4CFE041C"/>
    <w:rsid w:val="4D5C1925"/>
    <w:rsid w:val="4DC40087"/>
    <w:rsid w:val="4DCC05F6"/>
    <w:rsid w:val="4DDC0822"/>
    <w:rsid w:val="4DDE19ED"/>
    <w:rsid w:val="4DE9D989"/>
    <w:rsid w:val="4DF4C682"/>
    <w:rsid w:val="4E0A3A42"/>
    <w:rsid w:val="4E26E24B"/>
    <w:rsid w:val="4E327800"/>
    <w:rsid w:val="4E48B86B"/>
    <w:rsid w:val="4E4E2C49"/>
    <w:rsid w:val="4E5F9DE8"/>
    <w:rsid w:val="4E9F7538"/>
    <w:rsid w:val="4EA7AFBC"/>
    <w:rsid w:val="4EC02DC4"/>
    <w:rsid w:val="4ED6A1ED"/>
    <w:rsid w:val="4EF2591E"/>
    <w:rsid w:val="4EFFDEFE"/>
    <w:rsid w:val="4F31C6E3"/>
    <w:rsid w:val="4F7AC440"/>
    <w:rsid w:val="4F8741A9"/>
    <w:rsid w:val="4F9D11BD"/>
    <w:rsid w:val="4FBEB3F7"/>
    <w:rsid w:val="4FF3E688"/>
    <w:rsid w:val="50039682"/>
    <w:rsid w:val="5006E388"/>
    <w:rsid w:val="502F4F64"/>
    <w:rsid w:val="506E462D"/>
    <w:rsid w:val="507E0008"/>
    <w:rsid w:val="5087F27F"/>
    <w:rsid w:val="50B7C5DC"/>
    <w:rsid w:val="50D07F40"/>
    <w:rsid w:val="50ECE1E4"/>
    <w:rsid w:val="51244A24"/>
    <w:rsid w:val="515310F0"/>
    <w:rsid w:val="515DF850"/>
    <w:rsid w:val="51936118"/>
    <w:rsid w:val="519E6F16"/>
    <w:rsid w:val="51ABAC15"/>
    <w:rsid w:val="51CFB924"/>
    <w:rsid w:val="51D74A5B"/>
    <w:rsid w:val="51EE9016"/>
    <w:rsid w:val="52187284"/>
    <w:rsid w:val="5236CF7D"/>
    <w:rsid w:val="525299E9"/>
    <w:rsid w:val="52813071"/>
    <w:rsid w:val="52902D62"/>
    <w:rsid w:val="52996A10"/>
    <w:rsid w:val="52B33312"/>
    <w:rsid w:val="52BB37AF"/>
    <w:rsid w:val="53809231"/>
    <w:rsid w:val="53956686"/>
    <w:rsid w:val="54044B08"/>
    <w:rsid w:val="546C397D"/>
    <w:rsid w:val="547F3F95"/>
    <w:rsid w:val="54A01852"/>
    <w:rsid w:val="54E24340"/>
    <w:rsid w:val="551C6292"/>
    <w:rsid w:val="55BC87E6"/>
    <w:rsid w:val="55CB38C1"/>
    <w:rsid w:val="55D52960"/>
    <w:rsid w:val="55EAD3D4"/>
    <w:rsid w:val="55FD1730"/>
    <w:rsid w:val="5655691D"/>
    <w:rsid w:val="567E8BEC"/>
    <w:rsid w:val="56957A65"/>
    <w:rsid w:val="56D28087"/>
    <w:rsid w:val="56DA099E"/>
    <w:rsid w:val="56DA57E4"/>
    <w:rsid w:val="56DC069D"/>
    <w:rsid w:val="56EBE3A7"/>
    <w:rsid w:val="573BEBCA"/>
    <w:rsid w:val="574C477B"/>
    <w:rsid w:val="577A634B"/>
    <w:rsid w:val="5792A34B"/>
    <w:rsid w:val="57B307F0"/>
    <w:rsid w:val="57D213A2"/>
    <w:rsid w:val="57E72AFE"/>
    <w:rsid w:val="581AE2E3"/>
    <w:rsid w:val="582A4146"/>
    <w:rsid w:val="582C22E1"/>
    <w:rsid w:val="5855EE71"/>
    <w:rsid w:val="5880B6D6"/>
    <w:rsid w:val="589B9DFE"/>
    <w:rsid w:val="58CB3847"/>
    <w:rsid w:val="59119706"/>
    <w:rsid w:val="591312CC"/>
    <w:rsid w:val="5918E72E"/>
    <w:rsid w:val="5934C189"/>
    <w:rsid w:val="594415E7"/>
    <w:rsid w:val="594B1F7A"/>
    <w:rsid w:val="595071DC"/>
    <w:rsid w:val="59516736"/>
    <w:rsid w:val="59EFD3B5"/>
    <w:rsid w:val="5A1991DF"/>
    <w:rsid w:val="5A430D58"/>
    <w:rsid w:val="5A5BD3D9"/>
    <w:rsid w:val="5A6438C2"/>
    <w:rsid w:val="5A64E877"/>
    <w:rsid w:val="5A738C8C"/>
    <w:rsid w:val="5A84CB98"/>
    <w:rsid w:val="5AA6C5D9"/>
    <w:rsid w:val="5AD32205"/>
    <w:rsid w:val="5AD64302"/>
    <w:rsid w:val="5AD68A59"/>
    <w:rsid w:val="5AFCBF05"/>
    <w:rsid w:val="5AFDD891"/>
    <w:rsid w:val="5B86EEBA"/>
    <w:rsid w:val="5B96EACF"/>
    <w:rsid w:val="5BB40171"/>
    <w:rsid w:val="5BC7CCA3"/>
    <w:rsid w:val="5BE59F49"/>
    <w:rsid w:val="5BF70D84"/>
    <w:rsid w:val="5BFF47DF"/>
    <w:rsid w:val="5C3317C2"/>
    <w:rsid w:val="5C51E6A8"/>
    <w:rsid w:val="5C73CC37"/>
    <w:rsid w:val="5CAB2A37"/>
    <w:rsid w:val="5D1992D3"/>
    <w:rsid w:val="5D6E95A9"/>
    <w:rsid w:val="5DAB2D4E"/>
    <w:rsid w:val="5DDB23AA"/>
    <w:rsid w:val="5DFA7B38"/>
    <w:rsid w:val="5E1E909D"/>
    <w:rsid w:val="5E2B9D73"/>
    <w:rsid w:val="5E2BD55A"/>
    <w:rsid w:val="5E4A0ED8"/>
    <w:rsid w:val="5E4FC442"/>
    <w:rsid w:val="5EB56334"/>
    <w:rsid w:val="5EDAD902"/>
    <w:rsid w:val="5EDD67C2"/>
    <w:rsid w:val="5F0A660A"/>
    <w:rsid w:val="5F3F964C"/>
    <w:rsid w:val="5F55422B"/>
    <w:rsid w:val="5FA9A6D8"/>
    <w:rsid w:val="5FC99B40"/>
    <w:rsid w:val="5FCBEAB0"/>
    <w:rsid w:val="6063CCAD"/>
    <w:rsid w:val="60793823"/>
    <w:rsid w:val="60A8B904"/>
    <w:rsid w:val="60D5C4CE"/>
    <w:rsid w:val="610B0406"/>
    <w:rsid w:val="6167BB11"/>
    <w:rsid w:val="61A7033D"/>
    <w:rsid w:val="61EC4DF8"/>
    <w:rsid w:val="62150884"/>
    <w:rsid w:val="6241B601"/>
    <w:rsid w:val="625D8989"/>
    <w:rsid w:val="628AE3FE"/>
    <w:rsid w:val="62C430A9"/>
    <w:rsid w:val="6319E92F"/>
    <w:rsid w:val="633451F5"/>
    <w:rsid w:val="633B697E"/>
    <w:rsid w:val="636D6BB6"/>
    <w:rsid w:val="6391F8D4"/>
    <w:rsid w:val="63AD5E84"/>
    <w:rsid w:val="63C4B45B"/>
    <w:rsid w:val="63E9B09F"/>
    <w:rsid w:val="64216C90"/>
    <w:rsid w:val="644B6863"/>
    <w:rsid w:val="6462A7F6"/>
    <w:rsid w:val="64780327"/>
    <w:rsid w:val="64ABD6D2"/>
    <w:rsid w:val="64B732D6"/>
    <w:rsid w:val="64D0AEBC"/>
    <w:rsid w:val="64DE775A"/>
    <w:rsid w:val="64E67B10"/>
    <w:rsid w:val="64FC4C2F"/>
    <w:rsid w:val="650E128D"/>
    <w:rsid w:val="652B38F5"/>
    <w:rsid w:val="65301E60"/>
    <w:rsid w:val="6541AAA9"/>
    <w:rsid w:val="6544C38C"/>
    <w:rsid w:val="657D8078"/>
    <w:rsid w:val="65818FEE"/>
    <w:rsid w:val="658C818F"/>
    <w:rsid w:val="65C2272A"/>
    <w:rsid w:val="65C5774B"/>
    <w:rsid w:val="663C90ED"/>
    <w:rsid w:val="663E7CFC"/>
    <w:rsid w:val="66AF3F25"/>
    <w:rsid w:val="66CB9036"/>
    <w:rsid w:val="66CDF320"/>
    <w:rsid w:val="66FED22B"/>
    <w:rsid w:val="67616A0B"/>
    <w:rsid w:val="678A844A"/>
    <w:rsid w:val="67DCEB34"/>
    <w:rsid w:val="68130A2A"/>
    <w:rsid w:val="68140838"/>
    <w:rsid w:val="684D1986"/>
    <w:rsid w:val="686DB540"/>
    <w:rsid w:val="686DCF2C"/>
    <w:rsid w:val="687A9D34"/>
    <w:rsid w:val="6883415F"/>
    <w:rsid w:val="68AAF9F4"/>
    <w:rsid w:val="68B592FB"/>
    <w:rsid w:val="68DF1A23"/>
    <w:rsid w:val="68E8F7EE"/>
    <w:rsid w:val="6950086D"/>
    <w:rsid w:val="6957A4C2"/>
    <w:rsid w:val="697A6CA1"/>
    <w:rsid w:val="69AFFBB1"/>
    <w:rsid w:val="69BB7E05"/>
    <w:rsid w:val="69C952BD"/>
    <w:rsid w:val="6A84872B"/>
    <w:rsid w:val="6AAC8619"/>
    <w:rsid w:val="6B0DC822"/>
    <w:rsid w:val="6B269DEF"/>
    <w:rsid w:val="6B2D6B26"/>
    <w:rsid w:val="6B544216"/>
    <w:rsid w:val="6B81BBC7"/>
    <w:rsid w:val="6B94F4C8"/>
    <w:rsid w:val="6BA8410D"/>
    <w:rsid w:val="6BBFFD04"/>
    <w:rsid w:val="6BC141B5"/>
    <w:rsid w:val="6C26EEB8"/>
    <w:rsid w:val="6C340247"/>
    <w:rsid w:val="6C720603"/>
    <w:rsid w:val="6CAE5CAA"/>
    <w:rsid w:val="6CB2E24D"/>
    <w:rsid w:val="6CD5A7FF"/>
    <w:rsid w:val="6CD75F9D"/>
    <w:rsid w:val="6CF01277"/>
    <w:rsid w:val="6D1D8A5C"/>
    <w:rsid w:val="6D73337F"/>
    <w:rsid w:val="6D7E6B17"/>
    <w:rsid w:val="6D8D3A19"/>
    <w:rsid w:val="6DB8F2EC"/>
    <w:rsid w:val="6DCE1458"/>
    <w:rsid w:val="6DD22E77"/>
    <w:rsid w:val="6E0285CD"/>
    <w:rsid w:val="6E0E4685"/>
    <w:rsid w:val="6E21FB88"/>
    <w:rsid w:val="6E57D9BB"/>
    <w:rsid w:val="6E9BEBAE"/>
    <w:rsid w:val="6EA95795"/>
    <w:rsid w:val="6ECCFB2E"/>
    <w:rsid w:val="6EF79DC6"/>
    <w:rsid w:val="6F03212C"/>
    <w:rsid w:val="6F035E5E"/>
    <w:rsid w:val="6FAC06E1"/>
    <w:rsid w:val="6FAEF84C"/>
    <w:rsid w:val="6FB19534"/>
    <w:rsid w:val="6FBDCBE9"/>
    <w:rsid w:val="6FD032B2"/>
    <w:rsid w:val="6FD14205"/>
    <w:rsid w:val="702B7736"/>
    <w:rsid w:val="706366F6"/>
    <w:rsid w:val="7064F377"/>
    <w:rsid w:val="7072F8D9"/>
    <w:rsid w:val="707EF289"/>
    <w:rsid w:val="70A14B58"/>
    <w:rsid w:val="70B1EB3D"/>
    <w:rsid w:val="70F8FF61"/>
    <w:rsid w:val="7123487D"/>
    <w:rsid w:val="712B61C9"/>
    <w:rsid w:val="7169299A"/>
    <w:rsid w:val="7169B75B"/>
    <w:rsid w:val="717DDEDB"/>
    <w:rsid w:val="7183844D"/>
    <w:rsid w:val="719C5710"/>
    <w:rsid w:val="71CB9FE5"/>
    <w:rsid w:val="721FD0BE"/>
    <w:rsid w:val="7227D819"/>
    <w:rsid w:val="728B1E0E"/>
    <w:rsid w:val="72FF038A"/>
    <w:rsid w:val="730587BC"/>
    <w:rsid w:val="734A5479"/>
    <w:rsid w:val="73928CEF"/>
    <w:rsid w:val="746DA625"/>
    <w:rsid w:val="74A1CA16"/>
    <w:rsid w:val="74CB1DE2"/>
    <w:rsid w:val="74DC3779"/>
    <w:rsid w:val="74E640AA"/>
    <w:rsid w:val="750B2D32"/>
    <w:rsid w:val="750DBD79"/>
    <w:rsid w:val="7553579B"/>
    <w:rsid w:val="758D9DE8"/>
    <w:rsid w:val="75901A33"/>
    <w:rsid w:val="7597B8DE"/>
    <w:rsid w:val="75F1AE5A"/>
    <w:rsid w:val="763D9A77"/>
    <w:rsid w:val="764642B0"/>
    <w:rsid w:val="76598EC2"/>
    <w:rsid w:val="76845A71"/>
    <w:rsid w:val="76D2C5F8"/>
    <w:rsid w:val="76D66FA6"/>
    <w:rsid w:val="76EA118D"/>
    <w:rsid w:val="7718DAD9"/>
    <w:rsid w:val="773E34A3"/>
    <w:rsid w:val="779745B1"/>
    <w:rsid w:val="7799D0BE"/>
    <w:rsid w:val="77D96AD8"/>
    <w:rsid w:val="77EDE9F9"/>
    <w:rsid w:val="7821B90C"/>
    <w:rsid w:val="78320A41"/>
    <w:rsid w:val="78563099"/>
    <w:rsid w:val="78801F81"/>
    <w:rsid w:val="78B63143"/>
    <w:rsid w:val="791C5EBD"/>
    <w:rsid w:val="794A094B"/>
    <w:rsid w:val="795A8DE6"/>
    <w:rsid w:val="798C687C"/>
    <w:rsid w:val="799311E5"/>
    <w:rsid w:val="79B6168B"/>
    <w:rsid w:val="79F066BC"/>
    <w:rsid w:val="7A0179CB"/>
    <w:rsid w:val="7A107CFB"/>
    <w:rsid w:val="7A13DA4F"/>
    <w:rsid w:val="7A15DD93"/>
    <w:rsid w:val="7A48BEDB"/>
    <w:rsid w:val="7A6D8461"/>
    <w:rsid w:val="7AA77150"/>
    <w:rsid w:val="7AE9D23C"/>
    <w:rsid w:val="7AECDED5"/>
    <w:rsid w:val="7AF96F39"/>
    <w:rsid w:val="7B0949E8"/>
    <w:rsid w:val="7B0A1FE4"/>
    <w:rsid w:val="7B0A4104"/>
    <w:rsid w:val="7B3DA475"/>
    <w:rsid w:val="7B4853CD"/>
    <w:rsid w:val="7BBB069E"/>
    <w:rsid w:val="7BE1A89B"/>
    <w:rsid w:val="7BFF5BB7"/>
    <w:rsid w:val="7C115A86"/>
    <w:rsid w:val="7C2FDD62"/>
    <w:rsid w:val="7C4D8D67"/>
    <w:rsid w:val="7D5CA41E"/>
    <w:rsid w:val="7DDB0238"/>
    <w:rsid w:val="7DEC6547"/>
    <w:rsid w:val="7E06CB26"/>
    <w:rsid w:val="7E254E6C"/>
    <w:rsid w:val="7EFC972D"/>
    <w:rsid w:val="7F384CC8"/>
    <w:rsid w:val="7F71053A"/>
    <w:rsid w:val="7FC0DBFE"/>
    <w:rsid w:val="7FC8F2F0"/>
    <w:rsid w:val="7FD4F60E"/>
    <w:rsid w:val="7FE2B278"/>
    <w:rsid w:val="7FE449E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95795"/>
  <w15:chartTrackingRefBased/>
  <w15:docId w15:val="{095AE5A8-F7CC-474B-8A35-F55B7FC5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4EA7AFBC"/>
  </w:style>
  <w:style w:type="character" w:customStyle="1" w:styleId="eop">
    <w:name w:val="eop"/>
    <w:basedOn w:val="DefaultParagraphFont"/>
    <w:rsid w:val="4EA7AFB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Pr>
      <w:color w:val="0563C1" w:themeColor="hyperlink"/>
      <w:u w:val="single"/>
    </w:rPr>
  </w:style>
  <w:style w:type="character" w:styleId="Emphasis">
    <w:name w:val="Emphasis"/>
    <w:basedOn w:val="DefaultParagraphFont"/>
    <w:uiPriority w:val="20"/>
    <w:qFormat/>
    <w:rPr>
      <w:i/>
      <w:iC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CC39A3"/>
    <w:pPr>
      <w:ind w:left="720"/>
      <w:contextualSpacing/>
    </w:pPr>
  </w:style>
  <w:style w:type="character" w:styleId="UnresolvedMention">
    <w:name w:val="Unresolved Mention"/>
    <w:basedOn w:val="DefaultParagraphFont"/>
    <w:uiPriority w:val="99"/>
    <w:semiHidden/>
    <w:unhideWhenUsed/>
    <w:rsid w:val="00B7059B"/>
    <w:rPr>
      <w:color w:val="605E5C"/>
      <w:shd w:val="clear" w:color="auto" w:fill="E1DFDD"/>
    </w:rPr>
  </w:style>
  <w:style w:type="character" w:styleId="FollowedHyperlink">
    <w:name w:val="FollowedHyperlink"/>
    <w:basedOn w:val="DefaultParagraphFont"/>
    <w:uiPriority w:val="99"/>
    <w:semiHidden/>
    <w:unhideWhenUsed/>
    <w:rsid w:val="003011F6"/>
    <w:rPr>
      <w:color w:val="954F72" w:themeColor="followedHyperlink"/>
      <w:u w:val="single"/>
    </w:rPr>
  </w:style>
  <w:style w:type="character" w:styleId="Strong">
    <w:name w:val="Strong"/>
    <w:basedOn w:val="DefaultParagraphFont"/>
    <w:uiPriority w:val="22"/>
    <w:qFormat/>
    <w:rsid w:val="00FA53AD"/>
    <w:rPr>
      <w:b/>
      <w:bCs/>
    </w:rPr>
  </w:style>
  <w:style w:type="paragraph" w:styleId="NormalWeb">
    <w:name w:val="Normal (Web)"/>
    <w:basedOn w:val="Normal"/>
    <w:uiPriority w:val="99"/>
    <w:semiHidden/>
    <w:unhideWhenUsed/>
    <w:rsid w:val="00402B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756320"/>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4217">
      <w:bodyDiv w:val="1"/>
      <w:marLeft w:val="0"/>
      <w:marRight w:val="0"/>
      <w:marTop w:val="0"/>
      <w:marBottom w:val="0"/>
      <w:divBdr>
        <w:top w:val="none" w:sz="0" w:space="0" w:color="auto"/>
        <w:left w:val="none" w:sz="0" w:space="0" w:color="auto"/>
        <w:bottom w:val="none" w:sz="0" w:space="0" w:color="auto"/>
        <w:right w:val="none" w:sz="0" w:space="0" w:color="auto"/>
      </w:divBdr>
      <w:divsChild>
        <w:div w:id="130052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95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376749">
      <w:bodyDiv w:val="1"/>
      <w:marLeft w:val="0"/>
      <w:marRight w:val="0"/>
      <w:marTop w:val="0"/>
      <w:marBottom w:val="0"/>
      <w:divBdr>
        <w:top w:val="none" w:sz="0" w:space="0" w:color="auto"/>
        <w:left w:val="none" w:sz="0" w:space="0" w:color="auto"/>
        <w:bottom w:val="none" w:sz="0" w:space="0" w:color="auto"/>
        <w:right w:val="none" w:sz="0" w:space="0" w:color="auto"/>
      </w:divBdr>
    </w:div>
    <w:div w:id="854927544">
      <w:bodyDiv w:val="1"/>
      <w:marLeft w:val="0"/>
      <w:marRight w:val="0"/>
      <w:marTop w:val="0"/>
      <w:marBottom w:val="0"/>
      <w:divBdr>
        <w:top w:val="none" w:sz="0" w:space="0" w:color="auto"/>
        <w:left w:val="none" w:sz="0" w:space="0" w:color="auto"/>
        <w:bottom w:val="none" w:sz="0" w:space="0" w:color="auto"/>
        <w:right w:val="none" w:sz="0" w:space="0" w:color="auto"/>
      </w:divBdr>
    </w:div>
    <w:div w:id="1281495853">
      <w:bodyDiv w:val="1"/>
      <w:marLeft w:val="0"/>
      <w:marRight w:val="0"/>
      <w:marTop w:val="0"/>
      <w:marBottom w:val="0"/>
      <w:divBdr>
        <w:top w:val="none" w:sz="0" w:space="0" w:color="auto"/>
        <w:left w:val="none" w:sz="0" w:space="0" w:color="auto"/>
        <w:bottom w:val="none" w:sz="0" w:space="0" w:color="auto"/>
        <w:right w:val="none" w:sz="0" w:space="0" w:color="auto"/>
      </w:divBdr>
      <w:divsChild>
        <w:div w:id="53701835">
          <w:marLeft w:val="0"/>
          <w:marRight w:val="0"/>
          <w:marTop w:val="0"/>
          <w:marBottom w:val="0"/>
          <w:divBdr>
            <w:top w:val="none" w:sz="0" w:space="0" w:color="auto"/>
            <w:left w:val="none" w:sz="0" w:space="0" w:color="auto"/>
            <w:bottom w:val="none" w:sz="0" w:space="0" w:color="auto"/>
            <w:right w:val="none" w:sz="0" w:space="0" w:color="auto"/>
          </w:divBdr>
        </w:div>
        <w:div w:id="452794793">
          <w:marLeft w:val="0"/>
          <w:marRight w:val="0"/>
          <w:marTop w:val="0"/>
          <w:marBottom w:val="0"/>
          <w:divBdr>
            <w:top w:val="none" w:sz="0" w:space="0" w:color="auto"/>
            <w:left w:val="none" w:sz="0" w:space="0" w:color="auto"/>
            <w:bottom w:val="none" w:sz="0" w:space="0" w:color="auto"/>
            <w:right w:val="none" w:sz="0" w:space="0" w:color="auto"/>
          </w:divBdr>
        </w:div>
        <w:div w:id="532159992">
          <w:marLeft w:val="0"/>
          <w:marRight w:val="0"/>
          <w:marTop w:val="0"/>
          <w:marBottom w:val="0"/>
          <w:divBdr>
            <w:top w:val="none" w:sz="0" w:space="0" w:color="auto"/>
            <w:left w:val="none" w:sz="0" w:space="0" w:color="auto"/>
            <w:bottom w:val="none" w:sz="0" w:space="0" w:color="auto"/>
            <w:right w:val="none" w:sz="0" w:space="0" w:color="auto"/>
          </w:divBdr>
        </w:div>
        <w:div w:id="923800287">
          <w:marLeft w:val="0"/>
          <w:marRight w:val="0"/>
          <w:marTop w:val="0"/>
          <w:marBottom w:val="0"/>
          <w:divBdr>
            <w:top w:val="none" w:sz="0" w:space="0" w:color="auto"/>
            <w:left w:val="none" w:sz="0" w:space="0" w:color="auto"/>
            <w:bottom w:val="none" w:sz="0" w:space="0" w:color="auto"/>
            <w:right w:val="none" w:sz="0" w:space="0" w:color="auto"/>
          </w:divBdr>
        </w:div>
        <w:div w:id="1351689171">
          <w:marLeft w:val="0"/>
          <w:marRight w:val="0"/>
          <w:marTop w:val="0"/>
          <w:marBottom w:val="0"/>
          <w:divBdr>
            <w:top w:val="none" w:sz="0" w:space="0" w:color="auto"/>
            <w:left w:val="none" w:sz="0" w:space="0" w:color="auto"/>
            <w:bottom w:val="none" w:sz="0" w:space="0" w:color="auto"/>
            <w:right w:val="none" w:sz="0" w:space="0" w:color="auto"/>
          </w:divBdr>
        </w:div>
        <w:div w:id="1404376635">
          <w:marLeft w:val="0"/>
          <w:marRight w:val="0"/>
          <w:marTop w:val="0"/>
          <w:marBottom w:val="0"/>
          <w:divBdr>
            <w:top w:val="none" w:sz="0" w:space="0" w:color="auto"/>
            <w:left w:val="none" w:sz="0" w:space="0" w:color="auto"/>
            <w:bottom w:val="none" w:sz="0" w:space="0" w:color="auto"/>
            <w:right w:val="none" w:sz="0" w:space="0" w:color="auto"/>
          </w:divBdr>
        </w:div>
        <w:div w:id="1491755277">
          <w:marLeft w:val="0"/>
          <w:marRight w:val="0"/>
          <w:marTop w:val="0"/>
          <w:marBottom w:val="0"/>
          <w:divBdr>
            <w:top w:val="none" w:sz="0" w:space="0" w:color="auto"/>
            <w:left w:val="none" w:sz="0" w:space="0" w:color="auto"/>
            <w:bottom w:val="none" w:sz="0" w:space="0" w:color="auto"/>
            <w:right w:val="none" w:sz="0" w:space="0" w:color="auto"/>
          </w:divBdr>
        </w:div>
        <w:div w:id="1672442867">
          <w:marLeft w:val="0"/>
          <w:marRight w:val="0"/>
          <w:marTop w:val="0"/>
          <w:marBottom w:val="0"/>
          <w:divBdr>
            <w:top w:val="none" w:sz="0" w:space="0" w:color="auto"/>
            <w:left w:val="none" w:sz="0" w:space="0" w:color="auto"/>
            <w:bottom w:val="none" w:sz="0" w:space="0" w:color="auto"/>
            <w:right w:val="none" w:sz="0" w:space="0" w:color="auto"/>
          </w:divBdr>
        </w:div>
        <w:div w:id="1949316320">
          <w:marLeft w:val="0"/>
          <w:marRight w:val="0"/>
          <w:marTop w:val="0"/>
          <w:marBottom w:val="0"/>
          <w:divBdr>
            <w:top w:val="none" w:sz="0" w:space="0" w:color="auto"/>
            <w:left w:val="none" w:sz="0" w:space="0" w:color="auto"/>
            <w:bottom w:val="none" w:sz="0" w:space="0" w:color="auto"/>
            <w:right w:val="none" w:sz="0" w:space="0" w:color="auto"/>
          </w:divBdr>
        </w:div>
        <w:div w:id="2020767770">
          <w:marLeft w:val="0"/>
          <w:marRight w:val="0"/>
          <w:marTop w:val="0"/>
          <w:marBottom w:val="0"/>
          <w:divBdr>
            <w:top w:val="none" w:sz="0" w:space="0" w:color="auto"/>
            <w:left w:val="none" w:sz="0" w:space="0" w:color="auto"/>
            <w:bottom w:val="none" w:sz="0" w:space="0" w:color="auto"/>
            <w:right w:val="none" w:sz="0" w:space="0" w:color="auto"/>
          </w:divBdr>
        </w:div>
        <w:div w:id="2092461411">
          <w:marLeft w:val="0"/>
          <w:marRight w:val="0"/>
          <w:marTop w:val="0"/>
          <w:marBottom w:val="0"/>
          <w:divBdr>
            <w:top w:val="none" w:sz="0" w:space="0" w:color="auto"/>
            <w:left w:val="none" w:sz="0" w:space="0" w:color="auto"/>
            <w:bottom w:val="none" w:sz="0" w:space="0" w:color="auto"/>
            <w:right w:val="none" w:sz="0" w:space="0" w:color="auto"/>
          </w:divBdr>
        </w:div>
      </w:divsChild>
    </w:div>
    <w:div w:id="1429889990">
      <w:bodyDiv w:val="1"/>
      <w:marLeft w:val="0"/>
      <w:marRight w:val="0"/>
      <w:marTop w:val="0"/>
      <w:marBottom w:val="0"/>
      <w:divBdr>
        <w:top w:val="none" w:sz="0" w:space="0" w:color="auto"/>
        <w:left w:val="none" w:sz="0" w:space="0" w:color="auto"/>
        <w:bottom w:val="none" w:sz="0" w:space="0" w:color="auto"/>
        <w:right w:val="none" w:sz="0" w:space="0" w:color="auto"/>
      </w:divBdr>
    </w:div>
    <w:div w:id="1801873085">
      <w:bodyDiv w:val="1"/>
      <w:marLeft w:val="0"/>
      <w:marRight w:val="0"/>
      <w:marTop w:val="0"/>
      <w:marBottom w:val="0"/>
      <w:divBdr>
        <w:top w:val="none" w:sz="0" w:space="0" w:color="auto"/>
        <w:left w:val="none" w:sz="0" w:space="0" w:color="auto"/>
        <w:bottom w:val="none" w:sz="0" w:space="0" w:color="auto"/>
        <w:right w:val="none" w:sz="0" w:space="0" w:color="auto"/>
      </w:divBdr>
    </w:div>
    <w:div w:id="2018533664">
      <w:bodyDiv w:val="1"/>
      <w:marLeft w:val="0"/>
      <w:marRight w:val="0"/>
      <w:marTop w:val="0"/>
      <w:marBottom w:val="0"/>
      <w:divBdr>
        <w:top w:val="none" w:sz="0" w:space="0" w:color="auto"/>
        <w:left w:val="none" w:sz="0" w:space="0" w:color="auto"/>
        <w:bottom w:val="none" w:sz="0" w:space="0" w:color="auto"/>
        <w:right w:val="none" w:sz="0" w:space="0" w:color="auto"/>
      </w:divBdr>
      <w:divsChild>
        <w:div w:id="999310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15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larking.com/custom-applications/cold-rooms/?utm_source=LinkedIn&amp;utm_medium=social&amp;utm_content=LinkedIn&amp;utm_campaign=2026%20Polar%20King%20Tradeshow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chatch@roopco.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b.henry@polarking.com" TargetMode="External"/><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s://polarking.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larking.com"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fa0dd7-9632-408e-9adf-1781f19c1f2b">
      <Terms xmlns="http://schemas.microsoft.com/office/infopath/2007/PartnerControls"/>
    </lcf76f155ced4ddcb4097134ff3c332f>
    <TaxCatchAll xmlns="c5b508be-fb19-42dc-8924-16a8eee156e5" xsi:nil="true"/>
    <SharedWithUsers xmlns="c5b508be-fb19-42dc-8924-16a8eee156e5">
      <UserInfo>
        <DisplayName>Charlie  Hatch</DisplayName>
        <AccountId>55</AccountId>
        <AccountType/>
      </UserInfo>
      <UserInfo>
        <DisplayName>Savannah Mroczka</DisplayName>
        <AccountId>2152</AccountId>
        <AccountType/>
      </UserInfo>
      <UserInfo>
        <DisplayName>Julie Osborne</DisplayName>
        <AccountId>451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7165008F52064AAA29AF89C9AC62F0" ma:contentTypeVersion="19" ma:contentTypeDescription="Create a new document." ma:contentTypeScope="" ma:versionID="4e0f2f6000348f626f85f29ec18a1005">
  <xsd:schema xmlns:xsd="http://www.w3.org/2001/XMLSchema" xmlns:xs="http://www.w3.org/2001/XMLSchema" xmlns:p="http://schemas.microsoft.com/office/2006/metadata/properties" xmlns:ns2="c5b508be-fb19-42dc-8924-16a8eee156e5" xmlns:ns3="7afa0dd7-9632-408e-9adf-1781f19c1f2b" targetNamespace="http://schemas.microsoft.com/office/2006/metadata/properties" ma:root="true" ma:fieldsID="3d84d59ffc2020eb057a57f0f0914a9a" ns2:_="" ns3:_="">
    <xsd:import namespace="c5b508be-fb19-42dc-8924-16a8eee156e5"/>
    <xsd:import namespace="7afa0dd7-9632-408e-9adf-1781f19c1f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508be-fb19-42dc-8924-16a8eee156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4b0847-065b-451d-8ceb-9e1ca4b0ccf1}" ma:internalName="TaxCatchAll" ma:showField="CatchAllData" ma:web="c5b508be-fb19-42dc-8924-16a8eee156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fa0dd7-9632-408e-9adf-1781f19c1f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31043f-b07e-48da-94e2-e0879625cc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24F136-0123-457F-B1E0-C74510322C13}">
  <ds:schemaRefs>
    <ds:schemaRef ds:uri="http://schemas.openxmlformats.org/officeDocument/2006/bibliography"/>
  </ds:schemaRefs>
</ds:datastoreItem>
</file>

<file path=customXml/itemProps2.xml><?xml version="1.0" encoding="utf-8"?>
<ds:datastoreItem xmlns:ds="http://schemas.openxmlformats.org/officeDocument/2006/customXml" ds:itemID="{3B070C67-0B0A-467D-8E87-A9FEA38F1DD9}">
  <ds:schemaRefs>
    <ds:schemaRef ds:uri="http://schemas.microsoft.com/sharepoint/v3/contenttype/forms"/>
  </ds:schemaRefs>
</ds:datastoreItem>
</file>

<file path=customXml/itemProps3.xml><?xml version="1.0" encoding="utf-8"?>
<ds:datastoreItem xmlns:ds="http://schemas.openxmlformats.org/officeDocument/2006/customXml" ds:itemID="{34E218C0-8970-47AF-BEAC-7F959BAEC1A1}">
  <ds:schemaRefs>
    <ds:schemaRef ds:uri="http://schemas.microsoft.com/office/2006/metadata/properties"/>
    <ds:schemaRef ds:uri="http://schemas.microsoft.com/office/infopath/2007/PartnerControls"/>
    <ds:schemaRef ds:uri="7afa0dd7-9632-408e-9adf-1781f19c1f2b"/>
    <ds:schemaRef ds:uri="c5b508be-fb19-42dc-8924-16a8eee156e5"/>
  </ds:schemaRefs>
</ds:datastoreItem>
</file>

<file path=customXml/itemProps4.xml><?xml version="1.0" encoding="utf-8"?>
<ds:datastoreItem xmlns:ds="http://schemas.openxmlformats.org/officeDocument/2006/customXml" ds:itemID="{FACFB691-1628-4623-822B-FC7730F8E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508be-fb19-42dc-8924-16a8eee156e5"/>
    <ds:schemaRef ds:uri="7afa0dd7-9632-408e-9adf-1781f19c1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710</Words>
  <Characters>3547</Characters>
  <Application>Microsoft Office Word</Application>
  <DocSecurity>0</DocSecurity>
  <Lines>131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Robinson</dc:creator>
  <cp:keywords/>
  <dc:description/>
  <cp:lastModifiedBy>Charlie  Hatch</cp:lastModifiedBy>
  <cp:revision>11</cp:revision>
  <dcterms:created xsi:type="dcterms:W3CDTF">2026-04-10T19:08:00Z</dcterms:created>
  <dcterms:modified xsi:type="dcterms:W3CDTF">2026-04-10T20:36:00Z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0x010100E07165008F52064AAA29AF89C9AC62F0</vt:lpwstr>
  </property>
  <property fmtid="{D5CDD505-2E9C-101B-9397-08002B2CF9AE}" pid="3" name="MediaServiceImageTags">
    <vt:lpwstr/>
  </property>
  <property fmtid="{D5CDD505-2E9C-101B-9397-08002B2CF9AE}" pid="4" name="GrammarlyDocumentId">
    <vt:lpwstr>ee37844d4f6e00f56df1d041b5c21162f79f9be8b54187bfdc5793f887e20ca1</vt:lpwstr>
  </property>
</Properties>
</file>